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87" w:rsidRPr="00617A1D" w:rsidRDefault="00EE5E87" w:rsidP="00E5413A">
      <w:pPr>
        <w:pStyle w:val="Nagwek1"/>
        <w:tabs>
          <w:tab w:val="left" w:pos="5640"/>
        </w:tabs>
        <w:jc w:val="left"/>
        <w:rPr>
          <w:b w:val="0"/>
          <w:sz w:val="8"/>
        </w:rPr>
      </w:pPr>
    </w:p>
    <w:p w:rsidR="00617A1D" w:rsidRPr="00617A1D" w:rsidRDefault="00617A1D" w:rsidP="00617A1D">
      <w:pPr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b/>
          <w:spacing w:val="30"/>
          <w:sz w:val="36"/>
          <w:szCs w:val="28"/>
        </w:rPr>
      </w:pPr>
      <w:r w:rsidRPr="00617A1D">
        <w:rPr>
          <w:rFonts w:ascii="Book Antiqua" w:hAnsi="Book Antiqua"/>
          <w:b/>
          <w:spacing w:val="30"/>
          <w:sz w:val="48"/>
          <w:szCs w:val="28"/>
        </w:rPr>
        <w:t>OBWIESZCZENIE</w:t>
      </w:r>
      <w:r w:rsidRPr="00617A1D">
        <w:rPr>
          <w:b/>
          <w:spacing w:val="30"/>
          <w:sz w:val="36"/>
          <w:szCs w:val="28"/>
        </w:rPr>
        <w:t xml:space="preserve"> </w:t>
      </w:r>
    </w:p>
    <w:p w:rsidR="00160913" w:rsidRPr="00617A1D" w:rsidRDefault="00160913">
      <w:pPr>
        <w:rPr>
          <w:sz w:val="14"/>
        </w:rPr>
      </w:pPr>
    </w:p>
    <w:p w:rsidR="00075ABE" w:rsidRPr="00DB7365" w:rsidRDefault="00075ABE"/>
    <w:p w:rsidR="00BD0B0E" w:rsidRPr="00DB7365" w:rsidRDefault="005B6869" w:rsidP="00084AED">
      <w:pPr>
        <w:pStyle w:val="Tekstpodstawowy"/>
        <w:ind w:firstLine="284"/>
        <w:rPr>
          <w:sz w:val="28"/>
          <w:szCs w:val="28"/>
        </w:rPr>
      </w:pPr>
      <w:r w:rsidRPr="00DB7365">
        <w:rPr>
          <w:sz w:val="28"/>
          <w:szCs w:val="28"/>
        </w:rPr>
        <w:t xml:space="preserve">Stosownie do wymogów art. 49 ustawy z dnia 14 czerwca 1960 r. </w:t>
      </w:r>
      <w:r w:rsidRPr="00DB7365">
        <w:rPr>
          <w:i/>
          <w:sz w:val="28"/>
          <w:szCs w:val="28"/>
        </w:rPr>
        <w:t>Kodeks postępowania administracyjnego</w:t>
      </w:r>
      <w:r w:rsidRPr="00DB7365">
        <w:rPr>
          <w:sz w:val="28"/>
          <w:szCs w:val="28"/>
        </w:rPr>
        <w:t xml:space="preserve"> (</w:t>
      </w:r>
      <w:r w:rsidR="002003B9" w:rsidRPr="00DB7365">
        <w:rPr>
          <w:sz w:val="28"/>
          <w:szCs w:val="28"/>
        </w:rPr>
        <w:t>Dz.U.201</w:t>
      </w:r>
      <w:r w:rsidR="00BD0B0E" w:rsidRPr="00DB7365">
        <w:rPr>
          <w:sz w:val="28"/>
          <w:szCs w:val="28"/>
        </w:rPr>
        <w:t>7.1257</w:t>
      </w:r>
      <w:r w:rsidRPr="00DB7365">
        <w:rPr>
          <w:sz w:val="28"/>
          <w:szCs w:val="28"/>
        </w:rPr>
        <w:t>) oraz</w:t>
      </w:r>
      <w:r w:rsidR="00160913" w:rsidRPr="00DB7365">
        <w:rPr>
          <w:sz w:val="28"/>
          <w:szCs w:val="28"/>
        </w:rPr>
        <w:t xml:space="preserve"> art.</w:t>
      </w:r>
      <w:r w:rsidR="00D82083" w:rsidRPr="00DB7365">
        <w:rPr>
          <w:sz w:val="28"/>
          <w:szCs w:val="28"/>
        </w:rPr>
        <w:t xml:space="preserve"> </w:t>
      </w:r>
      <w:r w:rsidR="00BF264E" w:rsidRPr="00DB7365">
        <w:rPr>
          <w:sz w:val="28"/>
          <w:szCs w:val="28"/>
        </w:rPr>
        <w:t xml:space="preserve">7 ust. 1 w związku </w:t>
      </w:r>
      <w:r w:rsidR="00BF264E" w:rsidRPr="00617A1D">
        <w:rPr>
          <w:spacing w:val="-4"/>
          <w:sz w:val="28"/>
          <w:szCs w:val="28"/>
        </w:rPr>
        <w:t xml:space="preserve">z art. 13 ust. 4 ustawy z dnia 24 lipca 2015 r. </w:t>
      </w:r>
      <w:r w:rsidR="00BF264E" w:rsidRPr="00617A1D">
        <w:rPr>
          <w:i/>
          <w:spacing w:val="-4"/>
          <w:sz w:val="28"/>
          <w:szCs w:val="28"/>
        </w:rPr>
        <w:t>o przygotowaniu i realizacji strategicznych</w:t>
      </w:r>
      <w:r w:rsidR="00BF264E" w:rsidRPr="00DB7365">
        <w:rPr>
          <w:i/>
          <w:sz w:val="28"/>
          <w:szCs w:val="28"/>
        </w:rPr>
        <w:t xml:space="preserve"> inwestycji w zakresie sieci przesyłowych</w:t>
      </w:r>
      <w:r w:rsidR="00BF264E" w:rsidRPr="00DB7365">
        <w:rPr>
          <w:sz w:val="28"/>
          <w:szCs w:val="28"/>
        </w:rPr>
        <w:t xml:space="preserve"> (Dz.U.2016.1812 ze zm.)</w:t>
      </w:r>
      <w:r w:rsidR="008E5E95" w:rsidRPr="00DB7365">
        <w:rPr>
          <w:sz w:val="28"/>
          <w:szCs w:val="28"/>
        </w:rPr>
        <w:t>,</w:t>
      </w:r>
    </w:p>
    <w:p w:rsidR="00702B25" w:rsidRPr="00084AED" w:rsidRDefault="00702B25" w:rsidP="00084AED">
      <w:pPr>
        <w:pStyle w:val="Tekstpodstawowy"/>
        <w:rPr>
          <w:sz w:val="20"/>
        </w:rPr>
      </w:pPr>
    </w:p>
    <w:p w:rsidR="005B6869" w:rsidRPr="008B35DD" w:rsidRDefault="00627308" w:rsidP="00084AED">
      <w:pPr>
        <w:pStyle w:val="Tekstpodstawowy"/>
        <w:jc w:val="center"/>
        <w:rPr>
          <w:b/>
          <w:sz w:val="28"/>
          <w:szCs w:val="32"/>
        </w:rPr>
      </w:pPr>
      <w:r w:rsidRPr="008B35DD">
        <w:rPr>
          <w:b/>
          <w:sz w:val="28"/>
          <w:szCs w:val="32"/>
        </w:rPr>
        <w:t xml:space="preserve">WOJEWODA MAŁOPOLSKI </w:t>
      </w:r>
    </w:p>
    <w:p w:rsidR="00075ABE" w:rsidRPr="00084AED" w:rsidRDefault="00075ABE" w:rsidP="00084AED">
      <w:pPr>
        <w:pStyle w:val="Tekstpodstawowy"/>
        <w:jc w:val="center"/>
        <w:rPr>
          <w:b/>
          <w:sz w:val="20"/>
          <w:szCs w:val="32"/>
        </w:rPr>
      </w:pPr>
    </w:p>
    <w:p w:rsidR="008E037D" w:rsidRPr="00DB7365" w:rsidRDefault="00B94EB6" w:rsidP="00084AED">
      <w:pPr>
        <w:jc w:val="both"/>
      </w:pPr>
      <w:r w:rsidRPr="00DB7365">
        <w:rPr>
          <w:b/>
          <w:sz w:val="28"/>
          <w:szCs w:val="28"/>
        </w:rPr>
        <w:t>zawiadamia</w:t>
      </w:r>
      <w:r w:rsidR="006C6E7C" w:rsidRPr="00DB7365">
        <w:rPr>
          <w:b/>
          <w:sz w:val="28"/>
          <w:szCs w:val="28"/>
        </w:rPr>
        <w:t xml:space="preserve"> </w:t>
      </w:r>
      <w:r w:rsidRPr="00DB7365">
        <w:rPr>
          <w:b/>
          <w:sz w:val="28"/>
          <w:szCs w:val="28"/>
        </w:rPr>
        <w:t>o</w:t>
      </w:r>
      <w:r w:rsidR="00C54C65" w:rsidRPr="00DB7365">
        <w:rPr>
          <w:b/>
          <w:sz w:val="28"/>
          <w:szCs w:val="28"/>
        </w:rPr>
        <w:t xml:space="preserve"> wszczę</w:t>
      </w:r>
      <w:r w:rsidRPr="00DB7365">
        <w:rPr>
          <w:b/>
          <w:sz w:val="28"/>
          <w:szCs w:val="28"/>
        </w:rPr>
        <w:t xml:space="preserve">ciu </w:t>
      </w:r>
      <w:r w:rsidR="0021525F" w:rsidRPr="00DB7365">
        <w:rPr>
          <w:b/>
          <w:sz w:val="28"/>
          <w:szCs w:val="28"/>
        </w:rPr>
        <w:t>23 listopada 2017 r.</w:t>
      </w:r>
      <w:r w:rsidR="002850EF" w:rsidRPr="00DB7365">
        <w:rPr>
          <w:b/>
          <w:sz w:val="28"/>
          <w:szCs w:val="28"/>
        </w:rPr>
        <w:t>,</w:t>
      </w:r>
      <w:r w:rsidR="002850EF" w:rsidRPr="00DB7365">
        <w:rPr>
          <w:sz w:val="28"/>
          <w:szCs w:val="28"/>
        </w:rPr>
        <w:t xml:space="preserve"> </w:t>
      </w:r>
      <w:r w:rsidRPr="00DB7365">
        <w:rPr>
          <w:sz w:val="28"/>
          <w:szCs w:val="28"/>
        </w:rPr>
        <w:t>postępowania</w:t>
      </w:r>
      <w:r w:rsidR="00C54C65" w:rsidRPr="00DB7365">
        <w:rPr>
          <w:sz w:val="28"/>
          <w:szCs w:val="28"/>
        </w:rPr>
        <w:t xml:space="preserve"> administracyjne</w:t>
      </w:r>
      <w:r w:rsidRPr="00DB7365">
        <w:rPr>
          <w:sz w:val="28"/>
          <w:szCs w:val="28"/>
        </w:rPr>
        <w:t>go</w:t>
      </w:r>
      <w:r w:rsidR="007703D1" w:rsidRPr="00DB7365">
        <w:rPr>
          <w:sz w:val="28"/>
          <w:szCs w:val="28"/>
        </w:rPr>
        <w:t xml:space="preserve"> (znak sprawy: WI-</w:t>
      </w:r>
      <w:r w:rsidR="001F7D73" w:rsidRPr="00DB7365">
        <w:rPr>
          <w:sz w:val="28"/>
          <w:szCs w:val="28"/>
        </w:rPr>
        <w:t>X</w:t>
      </w:r>
      <w:r w:rsidR="007703D1" w:rsidRPr="00DB7365">
        <w:rPr>
          <w:sz w:val="28"/>
          <w:szCs w:val="28"/>
        </w:rPr>
        <w:t>I.</w:t>
      </w:r>
      <w:r w:rsidR="00432425" w:rsidRPr="00DB7365">
        <w:rPr>
          <w:sz w:val="28"/>
          <w:szCs w:val="28"/>
        </w:rPr>
        <w:t>7840.</w:t>
      </w:r>
      <w:r w:rsidR="00EF356D" w:rsidRPr="00DB7365">
        <w:rPr>
          <w:sz w:val="28"/>
          <w:szCs w:val="28"/>
        </w:rPr>
        <w:t>2.43.2017.EB</w:t>
      </w:r>
      <w:r w:rsidR="007703D1" w:rsidRPr="00DB7365">
        <w:rPr>
          <w:sz w:val="28"/>
          <w:szCs w:val="28"/>
        </w:rPr>
        <w:t>),</w:t>
      </w:r>
      <w:r w:rsidRPr="00DB7365">
        <w:rPr>
          <w:sz w:val="28"/>
          <w:szCs w:val="28"/>
        </w:rPr>
        <w:t xml:space="preserve"> </w:t>
      </w:r>
      <w:r w:rsidR="00C54C65" w:rsidRPr="00DB7365">
        <w:rPr>
          <w:sz w:val="28"/>
          <w:szCs w:val="28"/>
        </w:rPr>
        <w:t>na wniosek</w:t>
      </w:r>
      <w:r w:rsidR="00987CDE" w:rsidRPr="00DB7365">
        <w:rPr>
          <w:sz w:val="28"/>
          <w:szCs w:val="28"/>
        </w:rPr>
        <w:t xml:space="preserve"> (uzupełniony </w:t>
      </w:r>
      <w:r w:rsidR="0021525F" w:rsidRPr="00DB7365">
        <w:rPr>
          <w:sz w:val="28"/>
          <w:szCs w:val="28"/>
        </w:rPr>
        <w:t xml:space="preserve">5 grudnia oraz </w:t>
      </w:r>
      <w:r w:rsidR="00035C21" w:rsidRPr="00DB7365">
        <w:rPr>
          <w:spacing w:val="-4"/>
          <w:sz w:val="28"/>
          <w:szCs w:val="28"/>
        </w:rPr>
        <w:t xml:space="preserve">12 grudnia </w:t>
      </w:r>
      <w:r w:rsidR="00E4543B" w:rsidRPr="00DB7365">
        <w:rPr>
          <w:spacing w:val="-4"/>
          <w:sz w:val="28"/>
          <w:szCs w:val="28"/>
        </w:rPr>
        <w:t>2017</w:t>
      </w:r>
      <w:r w:rsidR="00987CDE" w:rsidRPr="00DB7365">
        <w:rPr>
          <w:spacing w:val="-4"/>
          <w:sz w:val="28"/>
          <w:szCs w:val="28"/>
        </w:rPr>
        <w:t xml:space="preserve"> r.) złożony przez</w:t>
      </w:r>
      <w:r w:rsidR="00DB7365">
        <w:rPr>
          <w:spacing w:val="-4"/>
          <w:sz w:val="28"/>
          <w:szCs w:val="28"/>
        </w:rPr>
        <w:t xml:space="preserve"> </w:t>
      </w:r>
      <w:r w:rsidR="00C54C65" w:rsidRPr="00DB7365">
        <w:rPr>
          <w:spacing w:val="-4"/>
          <w:sz w:val="28"/>
          <w:szCs w:val="28"/>
        </w:rPr>
        <w:t xml:space="preserve">inwestora: </w:t>
      </w:r>
      <w:r w:rsidR="0021525F" w:rsidRPr="00DB7365">
        <w:rPr>
          <w:b/>
          <w:spacing w:val="-4"/>
          <w:sz w:val="28"/>
          <w:szCs w:val="28"/>
        </w:rPr>
        <w:t>Polskie Sieci Elektro</w:t>
      </w:r>
      <w:r w:rsidR="00345310" w:rsidRPr="00DB7365">
        <w:rPr>
          <w:b/>
          <w:spacing w:val="-4"/>
          <w:sz w:val="28"/>
          <w:szCs w:val="28"/>
        </w:rPr>
        <w:softHyphen/>
      </w:r>
      <w:r w:rsidR="0021525F" w:rsidRPr="00DB7365">
        <w:rPr>
          <w:b/>
          <w:spacing w:val="-4"/>
          <w:sz w:val="28"/>
          <w:szCs w:val="28"/>
        </w:rPr>
        <w:t>energetyczne SA,</w:t>
      </w:r>
      <w:r w:rsidR="0021525F" w:rsidRPr="00DB7365">
        <w:rPr>
          <w:b/>
          <w:sz w:val="28"/>
          <w:szCs w:val="28"/>
        </w:rPr>
        <w:t xml:space="preserve"> ul. Warszawska 165, 05-520 Konstancin-Jeziorna</w:t>
      </w:r>
      <w:r w:rsidR="0021525F" w:rsidRPr="00DB7365">
        <w:rPr>
          <w:sz w:val="28"/>
          <w:szCs w:val="28"/>
        </w:rPr>
        <w:t xml:space="preserve">, działającego przez </w:t>
      </w:r>
      <w:r w:rsidR="00617A1D">
        <w:rPr>
          <w:sz w:val="28"/>
          <w:szCs w:val="28"/>
        </w:rPr>
        <w:t>pełnomoc</w:t>
      </w:r>
      <w:r w:rsidR="00617A1D">
        <w:rPr>
          <w:sz w:val="28"/>
          <w:szCs w:val="28"/>
        </w:rPr>
        <w:softHyphen/>
      </w:r>
      <w:r w:rsidR="0021525F" w:rsidRPr="00DB7365">
        <w:rPr>
          <w:sz w:val="28"/>
          <w:szCs w:val="28"/>
        </w:rPr>
        <w:t>ni</w:t>
      </w:r>
      <w:r w:rsidR="00617A1D">
        <w:rPr>
          <w:sz w:val="28"/>
          <w:szCs w:val="28"/>
        </w:rPr>
        <w:softHyphen/>
      </w:r>
      <w:r w:rsidR="0021525F" w:rsidRPr="00DB7365">
        <w:rPr>
          <w:sz w:val="28"/>
          <w:szCs w:val="28"/>
        </w:rPr>
        <w:t xml:space="preserve">ków, Pana Sebastiana Posmyka oraz Pana Mateusza Manię, adres do korespondencji: </w:t>
      </w:r>
      <w:r w:rsidR="0021525F" w:rsidRPr="00617A1D">
        <w:rPr>
          <w:spacing w:val="-4"/>
          <w:sz w:val="28"/>
          <w:szCs w:val="28"/>
        </w:rPr>
        <w:t>ELEKTROBUDOWA SA, ul.</w:t>
      </w:r>
      <w:r w:rsidR="00035C21" w:rsidRPr="00617A1D">
        <w:rPr>
          <w:spacing w:val="-4"/>
          <w:sz w:val="28"/>
          <w:szCs w:val="28"/>
        </w:rPr>
        <w:t> </w:t>
      </w:r>
      <w:r w:rsidR="0021525F" w:rsidRPr="00617A1D">
        <w:rPr>
          <w:spacing w:val="-4"/>
          <w:sz w:val="28"/>
          <w:szCs w:val="28"/>
        </w:rPr>
        <w:t xml:space="preserve">Energetyków 2, 32-050 Skawina, </w:t>
      </w:r>
      <w:r w:rsidR="0021525F" w:rsidRPr="00617A1D">
        <w:rPr>
          <w:b/>
          <w:spacing w:val="-4"/>
          <w:sz w:val="28"/>
          <w:szCs w:val="28"/>
        </w:rPr>
        <w:t>w sprawie udzielenia</w:t>
      </w:r>
      <w:r w:rsidR="0021525F" w:rsidRPr="00DB7365">
        <w:rPr>
          <w:b/>
          <w:sz w:val="28"/>
          <w:szCs w:val="28"/>
        </w:rPr>
        <w:t xml:space="preserve"> pozwolenia na budowę</w:t>
      </w:r>
      <w:r w:rsidR="0021525F" w:rsidRPr="00DB7365">
        <w:rPr>
          <w:sz w:val="28"/>
          <w:szCs w:val="28"/>
        </w:rPr>
        <w:t xml:space="preserve"> </w:t>
      </w:r>
      <w:r w:rsidR="0021525F" w:rsidRPr="00DB7365">
        <w:rPr>
          <w:b/>
          <w:sz w:val="28"/>
          <w:szCs w:val="28"/>
        </w:rPr>
        <w:t>inwestycji pn.:</w:t>
      </w:r>
      <w:r w:rsidR="0021525F" w:rsidRPr="00DB7365">
        <w:t xml:space="preserve"> </w:t>
      </w:r>
      <w:r w:rsidR="008E037D" w:rsidRPr="00DB7365">
        <w:rPr>
          <w:rFonts w:eastAsiaTheme="minorHAnsi"/>
          <w:b/>
          <w:sz w:val="28"/>
          <w:lang w:eastAsia="en-US"/>
        </w:rPr>
        <w:t xml:space="preserve">Budowa elektroenergetycznej linii napowietrznej 2×2×400 kV do SE Skawina w odcinku od SE Skawina do </w:t>
      </w:r>
      <w:r w:rsidR="008E037D" w:rsidRPr="00617A1D">
        <w:rPr>
          <w:rFonts w:eastAsiaTheme="minorHAnsi"/>
          <w:b/>
          <w:spacing w:val="-4"/>
          <w:sz w:val="28"/>
          <w:lang w:eastAsia="en-US"/>
        </w:rPr>
        <w:t>proje</w:t>
      </w:r>
      <w:r w:rsidR="00617A1D" w:rsidRPr="00617A1D">
        <w:rPr>
          <w:rFonts w:eastAsiaTheme="minorHAnsi"/>
          <w:b/>
          <w:spacing w:val="-4"/>
          <w:sz w:val="28"/>
          <w:lang w:eastAsia="en-US"/>
        </w:rPr>
        <w:softHyphen/>
      </w:r>
      <w:r w:rsidR="008E037D" w:rsidRPr="00617A1D">
        <w:rPr>
          <w:rFonts w:eastAsiaTheme="minorHAnsi"/>
          <w:b/>
          <w:spacing w:val="-4"/>
          <w:sz w:val="28"/>
          <w:lang w:eastAsia="en-US"/>
        </w:rPr>
        <w:t>k</w:t>
      </w:r>
      <w:r w:rsidR="008E037D" w:rsidRPr="00617A1D">
        <w:rPr>
          <w:rFonts w:eastAsiaTheme="minorHAnsi"/>
          <w:b/>
          <w:spacing w:val="-6"/>
          <w:sz w:val="28"/>
          <w:lang w:eastAsia="en-US"/>
        </w:rPr>
        <w:t>t</w:t>
      </w:r>
      <w:r w:rsidR="008E037D" w:rsidRPr="00617A1D">
        <w:rPr>
          <w:rFonts w:eastAsiaTheme="minorHAnsi"/>
          <w:b/>
          <w:spacing w:val="-2"/>
          <w:sz w:val="28"/>
          <w:lang w:eastAsia="en-US"/>
        </w:rPr>
        <w:t>o</w:t>
      </w:r>
      <w:r w:rsidR="008E037D" w:rsidRPr="00617A1D">
        <w:rPr>
          <w:rFonts w:eastAsiaTheme="minorHAnsi"/>
          <w:b/>
          <w:spacing w:val="-2"/>
          <w:sz w:val="28"/>
          <w:lang w:eastAsia="en-US"/>
        </w:rPr>
        <w:softHyphen/>
      </w:r>
      <w:r w:rsidR="00617A1D" w:rsidRPr="00617A1D">
        <w:rPr>
          <w:rFonts w:eastAsiaTheme="minorHAnsi"/>
          <w:b/>
          <w:spacing w:val="-2"/>
          <w:sz w:val="28"/>
          <w:lang w:eastAsia="en-US"/>
        </w:rPr>
        <w:softHyphen/>
      </w:r>
      <w:r w:rsidR="008E037D" w:rsidRPr="00617A1D">
        <w:rPr>
          <w:rFonts w:eastAsiaTheme="minorHAnsi"/>
          <w:b/>
          <w:spacing w:val="-2"/>
          <w:sz w:val="28"/>
          <w:lang w:eastAsia="en-US"/>
        </w:rPr>
        <w:t>wanyc</w:t>
      </w:r>
      <w:r w:rsidR="008E037D" w:rsidRPr="00617A1D">
        <w:rPr>
          <w:rFonts w:eastAsiaTheme="minorHAnsi"/>
          <w:b/>
          <w:spacing w:val="-6"/>
          <w:sz w:val="28"/>
          <w:lang w:eastAsia="en-US"/>
        </w:rPr>
        <w:t xml:space="preserve">h </w:t>
      </w:r>
      <w:r w:rsidR="008E037D" w:rsidRPr="00617A1D">
        <w:rPr>
          <w:rFonts w:eastAsiaTheme="minorHAnsi"/>
          <w:b/>
          <w:spacing w:val="-2"/>
          <w:sz w:val="28"/>
          <w:lang w:eastAsia="en-US"/>
        </w:rPr>
        <w:t>słupów</w:t>
      </w:r>
      <w:r w:rsidR="008E037D" w:rsidRPr="00617A1D">
        <w:rPr>
          <w:rFonts w:eastAsiaTheme="minorHAnsi"/>
          <w:b/>
          <w:spacing w:val="-6"/>
          <w:sz w:val="28"/>
          <w:lang w:eastAsia="en-US"/>
        </w:rPr>
        <w:t xml:space="preserve"> nr 8(T1/T2) i nr 8(T3/T4) – z </w:t>
      </w:r>
      <w:r w:rsidR="008E037D" w:rsidRPr="00617A1D">
        <w:rPr>
          <w:rFonts w:eastAsiaTheme="minorHAnsi"/>
          <w:b/>
          <w:spacing w:val="-2"/>
          <w:sz w:val="28"/>
          <w:lang w:eastAsia="en-US"/>
        </w:rPr>
        <w:t>wyłączeniem</w:t>
      </w:r>
      <w:r w:rsidR="008E037D" w:rsidRPr="00617A1D">
        <w:rPr>
          <w:rFonts w:eastAsiaTheme="minorHAnsi"/>
          <w:b/>
          <w:spacing w:val="-6"/>
          <w:sz w:val="28"/>
          <w:lang w:eastAsia="en-US"/>
        </w:rPr>
        <w:t xml:space="preserve"> tych </w:t>
      </w:r>
      <w:r w:rsidR="008E037D" w:rsidRPr="00617A1D">
        <w:rPr>
          <w:rFonts w:eastAsiaTheme="minorHAnsi"/>
          <w:b/>
          <w:spacing w:val="-2"/>
          <w:sz w:val="28"/>
          <w:lang w:eastAsia="en-US"/>
        </w:rPr>
        <w:t>stanowisk</w:t>
      </w:r>
      <w:r w:rsidR="008E037D" w:rsidRPr="00617A1D">
        <w:rPr>
          <w:rFonts w:eastAsiaTheme="minorHAnsi"/>
          <w:b/>
          <w:spacing w:val="-6"/>
          <w:sz w:val="28"/>
          <w:lang w:eastAsia="en-US"/>
        </w:rPr>
        <w:t xml:space="preserve"> – oraz</w:t>
      </w:r>
      <w:r w:rsidR="008E037D" w:rsidRPr="00DB7365">
        <w:rPr>
          <w:rFonts w:eastAsiaTheme="minorHAnsi"/>
          <w:b/>
          <w:sz w:val="28"/>
          <w:lang w:eastAsia="en-US"/>
        </w:rPr>
        <w:t xml:space="preserve"> budowa, przebudowa i rozbiórka sieci kolidujących, </w:t>
      </w:r>
      <w:r w:rsidR="008E037D" w:rsidRPr="00DB7365">
        <w:rPr>
          <w:rFonts w:eastAsiaTheme="minorHAnsi"/>
          <w:sz w:val="28"/>
          <w:lang w:eastAsia="en-US"/>
        </w:rPr>
        <w:t xml:space="preserve">realizowana w ramach zadania: </w:t>
      </w:r>
      <w:r w:rsidR="008E037D" w:rsidRPr="00DB7365">
        <w:rPr>
          <w:rFonts w:eastAsiaTheme="minorHAnsi"/>
          <w:b/>
          <w:sz w:val="28"/>
          <w:lang w:eastAsia="en-US"/>
        </w:rPr>
        <w:t>„Budowa linii 400 kV Skawina – nacięcia linii Tarnów-Tucznawa oraz Rzeszów-Tucznawa”,</w:t>
      </w:r>
      <w:r w:rsidR="008E037D" w:rsidRPr="00DB7365">
        <w:rPr>
          <w:rFonts w:eastAsiaTheme="minorHAnsi"/>
          <w:sz w:val="28"/>
          <w:lang w:eastAsia="en-US"/>
        </w:rPr>
        <w:t xml:space="preserve"> realizowana na podstawie decyzji o ustaleniu loka</w:t>
      </w:r>
      <w:r w:rsidR="008E037D" w:rsidRPr="00DB7365">
        <w:rPr>
          <w:rFonts w:eastAsiaTheme="minorHAnsi"/>
          <w:sz w:val="28"/>
          <w:lang w:eastAsia="en-US"/>
        </w:rPr>
        <w:softHyphen/>
        <w:t>li</w:t>
      </w:r>
      <w:r w:rsidR="008E037D" w:rsidRPr="00DB7365">
        <w:rPr>
          <w:rFonts w:eastAsiaTheme="minorHAnsi"/>
          <w:sz w:val="28"/>
          <w:lang w:eastAsia="en-US"/>
        </w:rPr>
        <w:softHyphen/>
        <w:t>zacji strategicznej inwestycji w zakresie sieci przesyłowej z dnia 10 sierpnia 2017 r</w:t>
      </w:r>
      <w:r w:rsidR="00617A1D">
        <w:rPr>
          <w:rFonts w:eastAsiaTheme="minorHAnsi"/>
          <w:sz w:val="28"/>
          <w:lang w:eastAsia="en-US"/>
        </w:rPr>
        <w:t>oku</w:t>
      </w:r>
      <w:r w:rsidR="008E037D" w:rsidRPr="00DB7365">
        <w:rPr>
          <w:rFonts w:eastAsiaTheme="minorHAnsi"/>
          <w:sz w:val="28"/>
          <w:lang w:eastAsia="en-US"/>
        </w:rPr>
        <w:t xml:space="preserve"> nr</w:t>
      </w:r>
      <w:r w:rsidR="00617A1D">
        <w:rPr>
          <w:rFonts w:eastAsiaTheme="minorHAnsi"/>
          <w:sz w:val="28"/>
          <w:lang w:eastAsia="en-US"/>
        </w:rPr>
        <w:t> </w:t>
      </w:r>
      <w:r w:rsidR="008E037D" w:rsidRPr="00DB7365">
        <w:rPr>
          <w:rFonts w:eastAsiaTheme="minorHAnsi"/>
          <w:sz w:val="28"/>
          <w:lang w:eastAsia="en-US"/>
        </w:rPr>
        <w:t>WI-IV.747.4.6.2017.</w:t>
      </w:r>
    </w:p>
    <w:p w:rsidR="008E037D" w:rsidRPr="00DB7365" w:rsidRDefault="008E037D" w:rsidP="008E037D">
      <w:pPr>
        <w:jc w:val="both"/>
        <w:rPr>
          <w:rFonts w:eastAsiaTheme="minorHAnsi"/>
          <w:b/>
          <w:sz w:val="28"/>
          <w:u w:val="single" w:color="808080" w:themeColor="background1" w:themeShade="80"/>
          <w:lang w:eastAsia="en-US"/>
        </w:rPr>
      </w:pPr>
      <w:r w:rsidRPr="00DB7365">
        <w:rPr>
          <w:rFonts w:eastAsiaTheme="minorHAnsi"/>
          <w:b/>
          <w:sz w:val="28"/>
          <w:u w:val="single" w:color="808080" w:themeColor="background1" w:themeShade="80"/>
          <w:lang w:eastAsia="en-US"/>
        </w:rPr>
        <w:t>zakres inwestycji: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>Budowa linii 400 kV składająca się z dwóch dwutorowych elektroenerge</w:t>
      </w:r>
      <w:r w:rsidRPr="00DB7365">
        <w:rPr>
          <w:rFonts w:eastAsiaTheme="minorHAnsi"/>
          <w:b/>
          <w:sz w:val="28"/>
          <w:lang w:eastAsia="en-US"/>
        </w:rPr>
        <w:softHyphen/>
      </w:r>
      <w:r w:rsidRPr="00617A1D">
        <w:rPr>
          <w:rFonts w:eastAsiaTheme="minorHAnsi"/>
          <w:b/>
          <w:spacing w:val="-4"/>
          <w:sz w:val="28"/>
          <w:lang w:eastAsia="en-US"/>
        </w:rPr>
        <w:t>tycznych linii napowietrznych wysokiego napięcia 400 kV od rozdzielni 400 kV</w:t>
      </w:r>
      <w:r w:rsidRPr="00DB7365">
        <w:rPr>
          <w:rFonts w:eastAsiaTheme="minorHAnsi"/>
          <w:b/>
          <w:sz w:val="28"/>
          <w:lang w:eastAsia="en-US"/>
        </w:rPr>
        <w:t xml:space="preserve"> na stacji elektro</w:t>
      </w:r>
      <w:r w:rsidRPr="00DB7365">
        <w:rPr>
          <w:rFonts w:eastAsiaTheme="minorHAnsi"/>
          <w:b/>
          <w:sz w:val="28"/>
          <w:lang w:eastAsia="en-US"/>
        </w:rPr>
        <w:softHyphen/>
        <w:t>energetycznej Skawina do projektowanych słupów na stano</w:t>
      </w:r>
      <w:r w:rsidR="00617A1D">
        <w:rPr>
          <w:rFonts w:eastAsiaTheme="minorHAnsi"/>
          <w:b/>
          <w:sz w:val="28"/>
          <w:lang w:eastAsia="en-US"/>
        </w:rPr>
        <w:softHyphen/>
      </w:r>
      <w:r w:rsidRPr="00DB7365">
        <w:rPr>
          <w:rFonts w:eastAsiaTheme="minorHAnsi"/>
          <w:b/>
          <w:sz w:val="28"/>
          <w:lang w:eastAsia="en-US"/>
        </w:rPr>
        <w:t>wis</w:t>
      </w:r>
      <w:r w:rsidR="00617A1D">
        <w:rPr>
          <w:rFonts w:eastAsiaTheme="minorHAnsi"/>
          <w:b/>
          <w:sz w:val="28"/>
          <w:lang w:eastAsia="en-US"/>
        </w:rPr>
        <w:softHyphen/>
      </w:r>
      <w:r w:rsidRPr="00DB7365">
        <w:rPr>
          <w:rFonts w:eastAsiaTheme="minorHAnsi"/>
          <w:b/>
          <w:sz w:val="28"/>
          <w:lang w:eastAsia="en-US"/>
        </w:rPr>
        <w:t>kach nr 8(T1/T2) i nr 8(T3/T4) – z wyłączeniem tych stanowisk;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>budowa dwutorowej elektroenergetycznej linii napowietrznej wysokiego napięcia 110 kV relacji Skawina Huta – Szaflary/Rabka, odcinek od proje</w:t>
      </w:r>
      <w:r w:rsidRPr="00DB7365">
        <w:rPr>
          <w:rFonts w:eastAsiaTheme="minorHAnsi"/>
          <w:b/>
          <w:sz w:val="28"/>
          <w:lang w:eastAsia="en-US"/>
        </w:rPr>
        <w:softHyphen/>
        <w:t>kto</w:t>
      </w:r>
      <w:r w:rsidRPr="00DB7365">
        <w:rPr>
          <w:rFonts w:eastAsiaTheme="minorHAnsi"/>
          <w:b/>
          <w:sz w:val="28"/>
          <w:lang w:eastAsia="en-US"/>
        </w:rPr>
        <w:softHyphen/>
        <w:t>wanego słupa kablowego nr 2 do projektowanego słupa nr 4;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>budowa dwutorowej elektroenergetycznej linii napowietrznej wysokiego napięcia 110 kV relacji Skawina – Skawina Huta/Szaflary w odcinku od pro</w:t>
      </w:r>
      <w:r w:rsidR="00617A1D">
        <w:rPr>
          <w:rFonts w:eastAsiaTheme="minorHAnsi"/>
          <w:b/>
          <w:sz w:val="28"/>
          <w:lang w:eastAsia="en-US"/>
        </w:rPr>
        <w:softHyphen/>
      </w:r>
      <w:r w:rsidRPr="00DB7365">
        <w:rPr>
          <w:rFonts w:eastAsiaTheme="minorHAnsi"/>
          <w:b/>
          <w:sz w:val="28"/>
          <w:lang w:eastAsia="en-US"/>
        </w:rPr>
        <w:t>je</w:t>
      </w:r>
      <w:r w:rsidR="00617A1D">
        <w:rPr>
          <w:rFonts w:eastAsiaTheme="minorHAnsi"/>
          <w:b/>
          <w:sz w:val="28"/>
          <w:lang w:eastAsia="en-US"/>
        </w:rPr>
        <w:softHyphen/>
      </w:r>
      <w:r w:rsidRPr="00DB7365">
        <w:rPr>
          <w:rFonts w:eastAsiaTheme="minorHAnsi"/>
          <w:b/>
          <w:sz w:val="28"/>
          <w:lang w:eastAsia="en-US"/>
        </w:rPr>
        <w:t>k</w:t>
      </w:r>
      <w:r w:rsidR="00617A1D">
        <w:rPr>
          <w:rFonts w:eastAsiaTheme="minorHAnsi"/>
          <w:b/>
          <w:sz w:val="28"/>
          <w:lang w:eastAsia="en-US"/>
        </w:rPr>
        <w:softHyphen/>
      </w:r>
      <w:r w:rsidRPr="00DB7365">
        <w:rPr>
          <w:rFonts w:eastAsiaTheme="minorHAnsi"/>
          <w:b/>
          <w:sz w:val="28"/>
          <w:lang w:eastAsia="en-US"/>
        </w:rPr>
        <w:t>to</w:t>
      </w:r>
      <w:r w:rsidR="00617A1D">
        <w:rPr>
          <w:rFonts w:eastAsiaTheme="minorHAnsi"/>
          <w:b/>
          <w:sz w:val="28"/>
          <w:lang w:eastAsia="en-US"/>
        </w:rPr>
        <w:softHyphen/>
      </w:r>
      <w:r w:rsidRPr="00DB7365">
        <w:rPr>
          <w:rFonts w:eastAsiaTheme="minorHAnsi"/>
          <w:b/>
          <w:sz w:val="28"/>
          <w:lang w:eastAsia="en-US"/>
        </w:rPr>
        <w:t xml:space="preserve">wanego słupa nr 3 do projektowanego słupa nr 8 oraz jako jednotorowej </w:t>
      </w:r>
      <w:r w:rsidRPr="00617A1D">
        <w:rPr>
          <w:rFonts w:eastAsiaTheme="minorHAnsi"/>
          <w:b/>
          <w:spacing w:val="-4"/>
          <w:sz w:val="28"/>
          <w:lang w:eastAsia="en-US"/>
        </w:rPr>
        <w:t>elektroenergetycznej linii napowietrz</w:t>
      </w:r>
      <w:r w:rsidR="00617A1D" w:rsidRPr="00617A1D">
        <w:rPr>
          <w:rFonts w:eastAsiaTheme="minorHAnsi"/>
          <w:b/>
          <w:spacing w:val="-4"/>
          <w:sz w:val="28"/>
          <w:lang w:eastAsia="en-US"/>
        </w:rPr>
        <w:t>nej wysokiego napięcia 110 kV w </w:t>
      </w:r>
      <w:r w:rsidRPr="00617A1D">
        <w:rPr>
          <w:rFonts w:eastAsiaTheme="minorHAnsi"/>
          <w:b/>
          <w:spacing w:val="-4"/>
          <w:sz w:val="28"/>
          <w:lang w:eastAsia="en-US"/>
        </w:rPr>
        <w:t>odcinku</w:t>
      </w:r>
      <w:r w:rsidRPr="00DB7365">
        <w:rPr>
          <w:rFonts w:eastAsiaTheme="minorHAnsi"/>
          <w:b/>
          <w:sz w:val="28"/>
          <w:lang w:eastAsia="en-US"/>
        </w:rPr>
        <w:t xml:space="preserve"> od projektowanego słupa nr 8 do projekto</w:t>
      </w:r>
      <w:r w:rsidRPr="00DB7365">
        <w:rPr>
          <w:rFonts w:eastAsiaTheme="minorHAnsi"/>
          <w:b/>
          <w:sz w:val="28"/>
          <w:lang w:eastAsia="en-US"/>
        </w:rPr>
        <w:softHyphen/>
        <w:t>wanego słupa nr 8a (kierunek Szaflary) i do projektowanego słupa nr 9</w:t>
      </w:r>
      <w:r w:rsidR="00DB7365">
        <w:rPr>
          <w:rFonts w:eastAsiaTheme="minorHAnsi"/>
          <w:b/>
          <w:sz w:val="28"/>
          <w:lang w:eastAsia="en-US"/>
        </w:rPr>
        <w:t xml:space="preserve"> </w:t>
      </w:r>
      <w:r w:rsidRPr="00DB7365">
        <w:rPr>
          <w:rFonts w:eastAsiaTheme="minorHAnsi"/>
          <w:b/>
          <w:sz w:val="28"/>
          <w:lang w:eastAsia="en-US"/>
        </w:rPr>
        <w:t>(kierunek Skawina Huta Tor 2);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 xml:space="preserve">budowa jednotorowej elektroenergetycznej linii kablowej wysokiego napięcia 110 kV relacji Skawina Huta – projektowany słup kablowy nr 9 w całości </w:t>
      </w:r>
      <w:r w:rsidRPr="00617A1D">
        <w:rPr>
          <w:rFonts w:eastAsiaTheme="minorHAnsi"/>
          <w:b/>
          <w:spacing w:val="-4"/>
          <w:sz w:val="28"/>
          <w:lang w:eastAsia="en-US"/>
        </w:rPr>
        <w:t>obejmującej proje</w:t>
      </w:r>
      <w:r w:rsidRPr="00617A1D">
        <w:rPr>
          <w:rFonts w:eastAsiaTheme="minorHAnsi"/>
          <w:b/>
          <w:spacing w:val="-4"/>
          <w:sz w:val="28"/>
          <w:lang w:eastAsia="en-US"/>
        </w:rPr>
        <w:softHyphen/>
        <w:t>kto</w:t>
      </w:r>
      <w:r w:rsidRPr="00617A1D">
        <w:rPr>
          <w:rFonts w:eastAsiaTheme="minorHAnsi"/>
          <w:b/>
          <w:spacing w:val="-4"/>
          <w:sz w:val="28"/>
          <w:lang w:eastAsia="en-US"/>
        </w:rPr>
        <w:softHyphen/>
        <w:t>wany odcinek, pomiędzy projektowanymi konstrukcjami</w:t>
      </w:r>
      <w:r w:rsidRPr="00DB7365">
        <w:rPr>
          <w:rFonts w:eastAsiaTheme="minorHAnsi"/>
          <w:b/>
          <w:sz w:val="28"/>
          <w:lang w:eastAsia="en-US"/>
        </w:rPr>
        <w:t xml:space="preserve"> kablowymi na stacji elektroenergetycznej </w:t>
      </w:r>
      <w:proofErr w:type="spellStart"/>
      <w:r w:rsidRPr="00DB7365">
        <w:rPr>
          <w:rFonts w:eastAsiaTheme="minorHAnsi"/>
          <w:b/>
          <w:sz w:val="28"/>
          <w:lang w:eastAsia="en-US"/>
        </w:rPr>
        <w:t>GPZ</w:t>
      </w:r>
      <w:proofErr w:type="spellEnd"/>
      <w:r w:rsidRPr="00DB7365">
        <w:rPr>
          <w:rFonts w:eastAsiaTheme="minorHAnsi"/>
          <w:b/>
          <w:sz w:val="28"/>
          <w:lang w:eastAsia="en-US"/>
        </w:rPr>
        <w:t xml:space="preserve"> Skawina Huta, a projektowa</w:t>
      </w:r>
      <w:r w:rsidR="00617A1D">
        <w:rPr>
          <w:rFonts w:eastAsiaTheme="minorHAnsi"/>
          <w:b/>
          <w:sz w:val="28"/>
          <w:lang w:eastAsia="en-US"/>
        </w:rPr>
        <w:softHyphen/>
      </w:r>
      <w:r w:rsidRPr="00DB7365">
        <w:rPr>
          <w:rFonts w:eastAsiaTheme="minorHAnsi"/>
          <w:b/>
          <w:sz w:val="28"/>
          <w:lang w:eastAsia="en-US"/>
        </w:rPr>
        <w:t>nym słupem nr 9 linii napowietrznej w kierunku stacji Skawina;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>budowa dwutorowej elektroenergetycznej linii kablowej wysokiego napięcia 110 kV i światłowodowej relacji Skawina Huta – projektowany słup kablowy nr 2 kierunek Rabka/Szaflary, w całości obejmującej projektowany odcinek, pomiędzy projekto</w:t>
      </w:r>
      <w:r w:rsidRPr="00DB7365">
        <w:rPr>
          <w:rFonts w:eastAsiaTheme="minorHAnsi"/>
          <w:b/>
          <w:sz w:val="28"/>
          <w:lang w:eastAsia="en-US"/>
        </w:rPr>
        <w:softHyphen/>
        <w:t>wanymi konstrukcjami kablo</w:t>
      </w:r>
      <w:r w:rsidRPr="00DB7365">
        <w:rPr>
          <w:rFonts w:eastAsiaTheme="minorHAnsi"/>
          <w:b/>
          <w:sz w:val="28"/>
          <w:lang w:eastAsia="en-US"/>
        </w:rPr>
        <w:softHyphen/>
        <w:t>wymi na stacji elektroenerge</w:t>
      </w:r>
      <w:r w:rsidR="00617A1D">
        <w:rPr>
          <w:rFonts w:eastAsiaTheme="minorHAnsi"/>
          <w:b/>
          <w:sz w:val="28"/>
          <w:lang w:eastAsia="en-US"/>
        </w:rPr>
        <w:softHyphen/>
      </w:r>
      <w:r w:rsidRPr="00DB7365">
        <w:rPr>
          <w:rFonts w:eastAsiaTheme="minorHAnsi"/>
          <w:b/>
          <w:sz w:val="28"/>
          <w:lang w:eastAsia="en-US"/>
        </w:rPr>
        <w:t xml:space="preserve">tycznej </w:t>
      </w:r>
      <w:proofErr w:type="spellStart"/>
      <w:r w:rsidRPr="00DB7365">
        <w:rPr>
          <w:rFonts w:eastAsiaTheme="minorHAnsi"/>
          <w:b/>
          <w:sz w:val="28"/>
          <w:lang w:eastAsia="en-US"/>
        </w:rPr>
        <w:t>GPZ</w:t>
      </w:r>
      <w:proofErr w:type="spellEnd"/>
      <w:r w:rsidRPr="00DB7365">
        <w:rPr>
          <w:rFonts w:eastAsiaTheme="minorHAnsi"/>
          <w:b/>
          <w:sz w:val="28"/>
          <w:lang w:eastAsia="en-US"/>
        </w:rPr>
        <w:t xml:space="preserve"> Skawina Huta, a proje</w:t>
      </w:r>
      <w:r w:rsidRPr="00DB7365">
        <w:rPr>
          <w:rFonts w:eastAsiaTheme="minorHAnsi"/>
          <w:b/>
          <w:sz w:val="28"/>
          <w:lang w:eastAsia="en-US"/>
        </w:rPr>
        <w:softHyphen/>
        <w:t>kto</w:t>
      </w:r>
      <w:r w:rsidRPr="00DB7365">
        <w:rPr>
          <w:rFonts w:eastAsiaTheme="minorHAnsi"/>
          <w:b/>
          <w:sz w:val="28"/>
          <w:lang w:eastAsia="en-US"/>
        </w:rPr>
        <w:softHyphen/>
        <w:t>wa</w:t>
      </w:r>
      <w:r w:rsidRPr="00DB7365">
        <w:rPr>
          <w:rFonts w:eastAsiaTheme="minorHAnsi"/>
          <w:b/>
          <w:sz w:val="28"/>
          <w:lang w:eastAsia="en-US"/>
        </w:rPr>
        <w:softHyphen/>
        <w:t xml:space="preserve">nym słupem nr 2 linii napowietrznej w kierunku istniejącego </w:t>
      </w:r>
      <w:proofErr w:type="spellStart"/>
      <w:r w:rsidRPr="00DB7365">
        <w:rPr>
          <w:rFonts w:eastAsiaTheme="minorHAnsi"/>
          <w:b/>
          <w:sz w:val="28"/>
          <w:lang w:eastAsia="en-US"/>
        </w:rPr>
        <w:t>GPZ</w:t>
      </w:r>
      <w:proofErr w:type="spellEnd"/>
      <w:r w:rsidRPr="00DB7365">
        <w:rPr>
          <w:rFonts w:eastAsiaTheme="minorHAnsi"/>
          <w:b/>
          <w:sz w:val="28"/>
          <w:lang w:eastAsia="en-US"/>
        </w:rPr>
        <w:t xml:space="preserve"> Rabka i </w:t>
      </w:r>
      <w:proofErr w:type="spellStart"/>
      <w:r w:rsidRPr="00DB7365">
        <w:rPr>
          <w:rFonts w:eastAsiaTheme="minorHAnsi"/>
          <w:b/>
          <w:sz w:val="28"/>
          <w:lang w:eastAsia="en-US"/>
        </w:rPr>
        <w:t>GPZ</w:t>
      </w:r>
      <w:proofErr w:type="spellEnd"/>
      <w:r w:rsidRPr="00DB7365">
        <w:rPr>
          <w:rFonts w:eastAsiaTheme="minorHAnsi"/>
          <w:b/>
          <w:sz w:val="28"/>
          <w:lang w:eastAsia="en-US"/>
        </w:rPr>
        <w:t xml:space="preserve"> Szaflary;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>przebudowa napowietrznej linii średniego napięcia 15 kV PKP (Linia potrzeb nietrakcyjnych) relacji Kraków Płaszów – Podbory Skawińskie;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 xml:space="preserve">rozbudowa napowietrznej linii średniego napięcia 15 kV relacji </w:t>
      </w:r>
      <w:proofErr w:type="spellStart"/>
      <w:r w:rsidRPr="00DB7365">
        <w:rPr>
          <w:rFonts w:eastAsiaTheme="minorHAnsi"/>
          <w:b/>
          <w:sz w:val="28"/>
          <w:lang w:eastAsia="en-US"/>
        </w:rPr>
        <w:t>GPZ</w:t>
      </w:r>
      <w:proofErr w:type="spellEnd"/>
      <w:r w:rsidRPr="00DB7365">
        <w:rPr>
          <w:rFonts w:eastAsiaTheme="minorHAnsi"/>
          <w:b/>
          <w:sz w:val="28"/>
          <w:lang w:eastAsia="en-US"/>
        </w:rPr>
        <w:t xml:space="preserve"> Borek Szlachecki – ST 3973 Rzozów Planty, ST 33352 Rzozów Wodociągi, ST 32974 Rzozów za torami;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 xml:space="preserve">rozbudowa abonenckiej napowietrznej linii średniego napięcia SN 15 kV </w:t>
      </w:r>
      <w:r w:rsidRPr="00617A1D">
        <w:rPr>
          <w:rFonts w:eastAsiaTheme="minorHAnsi"/>
          <w:b/>
          <w:spacing w:val="-4"/>
          <w:sz w:val="28"/>
          <w:lang w:eastAsia="en-US"/>
        </w:rPr>
        <w:t xml:space="preserve">zasilającej stację nr 32180 stanowiącej własność firmy </w:t>
      </w:r>
      <w:proofErr w:type="spellStart"/>
      <w:r w:rsidRPr="00617A1D">
        <w:rPr>
          <w:rFonts w:eastAsiaTheme="minorHAnsi"/>
          <w:b/>
          <w:spacing w:val="-4"/>
          <w:sz w:val="28"/>
          <w:lang w:eastAsia="en-US"/>
        </w:rPr>
        <w:t>MEBLOMEX</w:t>
      </w:r>
      <w:proofErr w:type="spellEnd"/>
      <w:r w:rsidRPr="00617A1D">
        <w:rPr>
          <w:rFonts w:eastAsiaTheme="minorHAnsi"/>
          <w:b/>
          <w:spacing w:val="-4"/>
          <w:sz w:val="28"/>
          <w:lang w:eastAsia="en-US"/>
        </w:rPr>
        <w:t xml:space="preserve"> (w związku</w:t>
      </w:r>
      <w:r w:rsidRPr="00DB7365">
        <w:rPr>
          <w:rFonts w:eastAsiaTheme="minorHAnsi"/>
          <w:b/>
          <w:sz w:val="28"/>
          <w:lang w:eastAsia="en-US"/>
        </w:rPr>
        <w:t xml:space="preserve"> z przebudową napowietrznej linii SN 15 kV relacji </w:t>
      </w:r>
      <w:proofErr w:type="spellStart"/>
      <w:r w:rsidRPr="00DB7365">
        <w:rPr>
          <w:rFonts w:eastAsiaTheme="minorHAnsi"/>
          <w:b/>
          <w:sz w:val="28"/>
          <w:lang w:eastAsia="en-US"/>
        </w:rPr>
        <w:t>GPZ</w:t>
      </w:r>
      <w:proofErr w:type="spellEnd"/>
      <w:r w:rsidRPr="00DB7365">
        <w:rPr>
          <w:rFonts w:eastAsiaTheme="minorHAnsi"/>
          <w:b/>
          <w:sz w:val="28"/>
          <w:lang w:eastAsia="en-US"/>
        </w:rPr>
        <w:t xml:space="preserve"> Borek Szlachecki – </w:t>
      </w:r>
      <w:proofErr w:type="spellStart"/>
      <w:r w:rsidRPr="00DB7365">
        <w:rPr>
          <w:rFonts w:eastAsiaTheme="minorHAnsi"/>
          <w:b/>
          <w:sz w:val="28"/>
          <w:lang w:eastAsia="en-US"/>
        </w:rPr>
        <w:t>LSN</w:t>
      </w:r>
      <w:proofErr w:type="spellEnd"/>
      <w:r w:rsidRPr="00DB7365">
        <w:rPr>
          <w:rFonts w:eastAsiaTheme="minorHAnsi"/>
          <w:b/>
          <w:sz w:val="28"/>
          <w:lang w:eastAsia="en-US"/>
        </w:rPr>
        <w:t xml:space="preserve"> Rzozów);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>rozbudowa napowietrznej linii średniego napięcia 15 kV PKP (Linia potrzeb nietrakcyjnych) relacji Podbory Skawińskie – Kraków Kalwaria oraz napo</w:t>
      </w:r>
      <w:r w:rsidR="00617A1D">
        <w:rPr>
          <w:rFonts w:eastAsiaTheme="minorHAnsi"/>
          <w:b/>
          <w:sz w:val="28"/>
          <w:lang w:eastAsia="en-US"/>
        </w:rPr>
        <w:softHyphen/>
      </w:r>
      <w:r w:rsidRPr="00DB7365">
        <w:rPr>
          <w:rFonts w:eastAsiaTheme="minorHAnsi"/>
          <w:b/>
          <w:sz w:val="28"/>
          <w:lang w:eastAsia="en-US"/>
        </w:rPr>
        <w:t>wietrznej linii średniego napięcia 3 DC kV PKP zasilacza trakcyjnego relacji Podbory Skawińskie – Kalwaria 1;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426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617A1D">
        <w:rPr>
          <w:rFonts w:eastAsiaTheme="minorHAnsi"/>
          <w:b/>
          <w:spacing w:val="6"/>
          <w:sz w:val="28"/>
          <w:lang w:eastAsia="en-US"/>
        </w:rPr>
        <w:t>przebudowa linii niskiego napięcia 0,4 kV oświetlenia zewnętrznego</w:t>
      </w:r>
      <w:r w:rsidRPr="00DB7365">
        <w:rPr>
          <w:rFonts w:eastAsiaTheme="minorHAnsi"/>
          <w:b/>
          <w:sz w:val="28"/>
          <w:lang w:eastAsia="en-US"/>
        </w:rPr>
        <w:t xml:space="preserve"> (Właściciel </w:t>
      </w:r>
      <w:proofErr w:type="spellStart"/>
      <w:r w:rsidRPr="00DB7365">
        <w:rPr>
          <w:rFonts w:eastAsiaTheme="minorHAnsi"/>
          <w:b/>
          <w:sz w:val="28"/>
          <w:lang w:eastAsia="en-US"/>
        </w:rPr>
        <w:t>NPA</w:t>
      </w:r>
      <w:proofErr w:type="spellEnd"/>
      <w:r w:rsidRPr="00DB7365">
        <w:rPr>
          <w:rFonts w:eastAsiaTheme="minorHAnsi"/>
          <w:b/>
          <w:sz w:val="28"/>
          <w:lang w:eastAsia="en-US"/>
        </w:rPr>
        <w:t>);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426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 xml:space="preserve">rozbudowa napowietrznej linii niskiego napięcia 0,4 kV zasilającej zbiorniki wody </w:t>
      </w:r>
      <w:proofErr w:type="spellStart"/>
      <w:r w:rsidRPr="00DB7365">
        <w:rPr>
          <w:rFonts w:eastAsiaTheme="minorHAnsi"/>
          <w:b/>
          <w:sz w:val="28"/>
          <w:lang w:eastAsia="en-US"/>
        </w:rPr>
        <w:t>NPA</w:t>
      </w:r>
      <w:proofErr w:type="spellEnd"/>
      <w:r w:rsidRPr="00DB7365">
        <w:rPr>
          <w:rFonts w:eastAsiaTheme="minorHAnsi"/>
          <w:b/>
          <w:sz w:val="28"/>
          <w:lang w:eastAsia="en-US"/>
        </w:rPr>
        <w:t xml:space="preserve"> wraz budową kanalizacji teletechnicznej;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426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>przebudowa napowietrznej linii niskiego napięcia 0,4 kV (wraz z linią teletechniczną) zasilającej odbiorców indywidualnych wzdłuż drogi powia</w:t>
      </w:r>
      <w:r w:rsidR="00617A1D">
        <w:rPr>
          <w:rFonts w:eastAsiaTheme="minorHAnsi"/>
          <w:b/>
          <w:sz w:val="28"/>
          <w:lang w:eastAsia="en-US"/>
        </w:rPr>
        <w:softHyphen/>
      </w:r>
      <w:r w:rsidRPr="00DB7365">
        <w:rPr>
          <w:rFonts w:eastAsiaTheme="minorHAnsi"/>
          <w:b/>
          <w:sz w:val="28"/>
          <w:lang w:eastAsia="en-US"/>
        </w:rPr>
        <w:t>towej (relacji Borek Szlachecki – Rzozów);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426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>rozbudowa i przebudowa sieci wodociągowej DN400;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426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>budowa 4 punktów pomiarowych i sieci uziemienia ochronnego na istnieją</w:t>
      </w:r>
      <w:r w:rsidR="00617A1D">
        <w:rPr>
          <w:rFonts w:eastAsiaTheme="minorHAnsi"/>
          <w:b/>
          <w:sz w:val="28"/>
          <w:lang w:eastAsia="en-US"/>
        </w:rPr>
        <w:softHyphen/>
      </w:r>
      <w:r w:rsidRPr="00DB7365">
        <w:rPr>
          <w:rFonts w:eastAsiaTheme="minorHAnsi"/>
          <w:b/>
          <w:sz w:val="28"/>
          <w:lang w:eastAsia="en-US"/>
        </w:rPr>
        <w:t>cych gazociągach DN100, DN400 i DN500;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426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 xml:space="preserve">rozbiórka odcinka linii napowietrznej 110 kV relacji Skawina – Szaflary/ </w:t>
      </w:r>
      <w:proofErr w:type="spellStart"/>
      <w:r w:rsidRPr="00DB7365">
        <w:rPr>
          <w:rFonts w:eastAsiaTheme="minorHAnsi"/>
          <w:b/>
          <w:sz w:val="28"/>
          <w:lang w:eastAsia="en-US"/>
        </w:rPr>
        <w:t>GZP</w:t>
      </w:r>
      <w:proofErr w:type="spellEnd"/>
      <w:r w:rsidRPr="00DB7365">
        <w:rPr>
          <w:rFonts w:eastAsiaTheme="minorHAnsi"/>
          <w:b/>
          <w:sz w:val="28"/>
          <w:lang w:eastAsia="en-US"/>
        </w:rPr>
        <w:t xml:space="preserve"> Skawina Huta Tor 2 w zakresie:</w:t>
      </w:r>
    </w:p>
    <w:p w:rsidR="008E037D" w:rsidRPr="00DB7365" w:rsidRDefault="008E037D" w:rsidP="008E037D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283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>odcinek dwutorowy linii napowietrznej 110 kV relacji Skawina – Szaflary/</w:t>
      </w:r>
      <w:r w:rsidR="00617A1D">
        <w:rPr>
          <w:rFonts w:eastAsiaTheme="minorHAnsi"/>
          <w:b/>
          <w:sz w:val="28"/>
          <w:lang w:eastAsia="en-US"/>
        </w:rPr>
        <w:t xml:space="preserve"> </w:t>
      </w:r>
      <w:proofErr w:type="spellStart"/>
      <w:r w:rsidRPr="00DB7365">
        <w:rPr>
          <w:rFonts w:eastAsiaTheme="minorHAnsi"/>
          <w:b/>
          <w:sz w:val="28"/>
          <w:lang w:eastAsia="en-US"/>
        </w:rPr>
        <w:t>GPZ</w:t>
      </w:r>
      <w:proofErr w:type="spellEnd"/>
      <w:r w:rsidRPr="00DB7365">
        <w:rPr>
          <w:rFonts w:eastAsiaTheme="minorHAnsi"/>
          <w:b/>
          <w:sz w:val="28"/>
          <w:lang w:eastAsia="en-US"/>
        </w:rPr>
        <w:t xml:space="preserve"> Skawina Huta, od słupa nr 3 do słupa nr 6,</w:t>
      </w:r>
    </w:p>
    <w:p w:rsidR="008E037D" w:rsidRPr="00DB7365" w:rsidRDefault="008E037D" w:rsidP="008E037D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283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>odcinek jednotorowy linii napowietrznej 110 kV relacji Skawina – Szaflary, od słupa nr 6 do słupa nr 8A,</w:t>
      </w:r>
    </w:p>
    <w:p w:rsidR="008E037D" w:rsidRPr="00DB7365" w:rsidRDefault="008E037D" w:rsidP="008E037D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283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 xml:space="preserve">odcinek jednotorowy linii napowietrznej 110 kV relacji Skawina – </w:t>
      </w:r>
      <w:proofErr w:type="spellStart"/>
      <w:r w:rsidRPr="00DB7365">
        <w:rPr>
          <w:rFonts w:eastAsiaTheme="minorHAnsi"/>
          <w:b/>
          <w:sz w:val="28"/>
          <w:lang w:eastAsia="en-US"/>
        </w:rPr>
        <w:t>GPZ</w:t>
      </w:r>
      <w:proofErr w:type="spellEnd"/>
      <w:r w:rsidRPr="00DB7365">
        <w:rPr>
          <w:rFonts w:eastAsiaTheme="minorHAnsi"/>
          <w:b/>
          <w:sz w:val="28"/>
          <w:lang w:eastAsia="en-US"/>
        </w:rPr>
        <w:t xml:space="preserve"> Skawina Huta, od słupa nr 6 do </w:t>
      </w:r>
      <w:proofErr w:type="spellStart"/>
      <w:r w:rsidRPr="00DB7365">
        <w:rPr>
          <w:rFonts w:eastAsiaTheme="minorHAnsi"/>
          <w:b/>
          <w:sz w:val="28"/>
          <w:lang w:eastAsia="en-US"/>
        </w:rPr>
        <w:t>GPZ</w:t>
      </w:r>
      <w:proofErr w:type="spellEnd"/>
      <w:r w:rsidRPr="00DB7365">
        <w:rPr>
          <w:rFonts w:eastAsiaTheme="minorHAnsi"/>
          <w:b/>
          <w:sz w:val="28"/>
          <w:lang w:eastAsia="en-US"/>
        </w:rPr>
        <w:t xml:space="preserve"> Skawina Huta;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426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 xml:space="preserve">rozbiórka odcinka dwutorowej linii napowietrznej 110 kV relacji </w:t>
      </w:r>
      <w:proofErr w:type="spellStart"/>
      <w:r w:rsidRPr="00DB7365">
        <w:rPr>
          <w:rFonts w:eastAsiaTheme="minorHAnsi"/>
          <w:b/>
          <w:sz w:val="28"/>
          <w:lang w:eastAsia="en-US"/>
        </w:rPr>
        <w:t>GPZ</w:t>
      </w:r>
      <w:proofErr w:type="spellEnd"/>
      <w:r w:rsidRPr="00DB7365">
        <w:rPr>
          <w:rFonts w:eastAsiaTheme="minorHAnsi"/>
          <w:b/>
          <w:sz w:val="28"/>
          <w:lang w:eastAsia="en-US"/>
        </w:rPr>
        <w:t xml:space="preserve"> Skawina Huta – Szaflary/Rabka od </w:t>
      </w:r>
      <w:proofErr w:type="spellStart"/>
      <w:r w:rsidRPr="00DB7365">
        <w:rPr>
          <w:rFonts w:eastAsiaTheme="minorHAnsi"/>
          <w:b/>
          <w:sz w:val="28"/>
          <w:lang w:eastAsia="en-US"/>
        </w:rPr>
        <w:t>GPZ</w:t>
      </w:r>
      <w:proofErr w:type="spellEnd"/>
      <w:r w:rsidRPr="00DB7365">
        <w:rPr>
          <w:rFonts w:eastAsiaTheme="minorHAnsi"/>
          <w:b/>
          <w:sz w:val="28"/>
          <w:lang w:eastAsia="en-US"/>
        </w:rPr>
        <w:t xml:space="preserve"> Skawina Huta, do słupa nr 4;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426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 xml:space="preserve">rozbiórka odcinka linii napowietrznej SN 15 kV potrzeb nietrakcyjnych </w:t>
      </w:r>
      <w:proofErr w:type="spellStart"/>
      <w:r w:rsidRPr="00DB7365">
        <w:rPr>
          <w:rFonts w:eastAsiaTheme="minorHAnsi"/>
          <w:b/>
          <w:sz w:val="28"/>
          <w:lang w:eastAsia="en-US"/>
        </w:rPr>
        <w:t>LPN</w:t>
      </w:r>
      <w:proofErr w:type="spellEnd"/>
      <w:r w:rsidRPr="00DB7365">
        <w:rPr>
          <w:rFonts w:eastAsiaTheme="minorHAnsi"/>
          <w:b/>
          <w:sz w:val="28"/>
          <w:lang w:eastAsia="en-US"/>
        </w:rPr>
        <w:t xml:space="preserve"> relacji Kraków Płaszów – Podbory Skawińskie od kilometra nr 16.950 do kilo</w:t>
      </w:r>
      <w:r w:rsidR="00617A1D">
        <w:rPr>
          <w:rFonts w:eastAsiaTheme="minorHAnsi"/>
          <w:b/>
          <w:sz w:val="28"/>
          <w:lang w:eastAsia="en-US"/>
        </w:rPr>
        <w:softHyphen/>
      </w:r>
      <w:r w:rsidRPr="00DB7365">
        <w:rPr>
          <w:rFonts w:eastAsiaTheme="minorHAnsi"/>
          <w:b/>
          <w:sz w:val="28"/>
          <w:lang w:eastAsia="en-US"/>
        </w:rPr>
        <w:t>me</w:t>
      </w:r>
      <w:r w:rsidR="00617A1D">
        <w:rPr>
          <w:rFonts w:eastAsiaTheme="minorHAnsi"/>
          <w:b/>
          <w:sz w:val="28"/>
          <w:lang w:eastAsia="en-US"/>
        </w:rPr>
        <w:softHyphen/>
      </w:r>
      <w:r w:rsidRPr="00DB7365">
        <w:rPr>
          <w:rFonts w:eastAsiaTheme="minorHAnsi"/>
          <w:b/>
          <w:sz w:val="28"/>
          <w:lang w:eastAsia="en-US"/>
        </w:rPr>
        <w:t>tra 17.000 (linii kolejowej nr 94);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426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 xml:space="preserve">rozbiórka odcinka linii napowietrznej SN 15 kV relacji </w:t>
      </w:r>
      <w:proofErr w:type="spellStart"/>
      <w:r w:rsidRPr="00DB7365">
        <w:rPr>
          <w:rFonts w:eastAsiaTheme="minorHAnsi"/>
          <w:b/>
          <w:sz w:val="28"/>
          <w:lang w:eastAsia="en-US"/>
        </w:rPr>
        <w:t>GPZ</w:t>
      </w:r>
      <w:proofErr w:type="spellEnd"/>
      <w:r w:rsidRPr="00DB7365">
        <w:rPr>
          <w:rFonts w:eastAsiaTheme="minorHAnsi"/>
          <w:b/>
          <w:sz w:val="28"/>
          <w:lang w:eastAsia="en-US"/>
        </w:rPr>
        <w:t xml:space="preserve"> Borek Szlachecki – Rzozów (</w:t>
      </w:r>
      <w:proofErr w:type="spellStart"/>
      <w:r w:rsidRPr="00DB7365">
        <w:rPr>
          <w:rFonts w:eastAsiaTheme="minorHAnsi"/>
          <w:b/>
          <w:sz w:val="28"/>
          <w:lang w:eastAsia="en-US"/>
        </w:rPr>
        <w:t>LSN</w:t>
      </w:r>
      <w:proofErr w:type="spellEnd"/>
      <w:r w:rsidRPr="00DB7365">
        <w:rPr>
          <w:rFonts w:eastAsiaTheme="minorHAnsi"/>
          <w:b/>
          <w:sz w:val="28"/>
          <w:lang w:eastAsia="en-US"/>
        </w:rPr>
        <w:t xml:space="preserve"> Rzozów) w zakresie słupów nr 17’, 17, 18, 18’, 18-1, 19, 19-1, 20, 20’ 21, 21’, C1, C2, C2’, bez odcinka 18’– 20’;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426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 xml:space="preserve">rozbiórka odcinka linii napowietrznej SN 15 kV potrzeb nietrakcyjnych </w:t>
      </w:r>
      <w:proofErr w:type="spellStart"/>
      <w:r w:rsidRPr="00DB7365">
        <w:rPr>
          <w:rFonts w:eastAsiaTheme="minorHAnsi"/>
          <w:b/>
          <w:sz w:val="28"/>
          <w:lang w:eastAsia="en-US"/>
        </w:rPr>
        <w:t>LPN</w:t>
      </w:r>
      <w:proofErr w:type="spellEnd"/>
      <w:r w:rsidRPr="00DB7365">
        <w:rPr>
          <w:rFonts w:eastAsiaTheme="minorHAnsi"/>
          <w:b/>
          <w:sz w:val="28"/>
          <w:lang w:eastAsia="en-US"/>
        </w:rPr>
        <w:t xml:space="preserve"> relacji PT Podbory Skawińskie – Kraków Kalwaria od słupa oporo</w:t>
      </w:r>
      <w:r w:rsidRPr="00DB7365">
        <w:rPr>
          <w:rFonts w:eastAsiaTheme="minorHAnsi"/>
          <w:b/>
          <w:sz w:val="28"/>
          <w:lang w:eastAsia="en-US"/>
        </w:rPr>
        <w:softHyphen/>
        <w:t>wego zlokalizowanego na działce nr 238 (obręb Rzozów) do słupa zlokali</w:t>
      </w:r>
      <w:r w:rsidRPr="00DB7365">
        <w:rPr>
          <w:rFonts w:eastAsiaTheme="minorHAnsi"/>
          <w:b/>
          <w:sz w:val="28"/>
          <w:lang w:eastAsia="en-US"/>
        </w:rPr>
        <w:softHyphen/>
        <w:t>zo</w:t>
      </w:r>
      <w:r w:rsidRPr="00DB7365">
        <w:rPr>
          <w:rFonts w:eastAsiaTheme="minorHAnsi"/>
          <w:b/>
          <w:sz w:val="28"/>
          <w:lang w:eastAsia="en-US"/>
        </w:rPr>
        <w:softHyphen/>
        <w:t>wanego na działce nr 500;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426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>rozbiórka odcinka linii napowietrznej SN 3 kV zasilacza trakcyjnego relacji Podbory Skawińskie – Kalwaria 1 od słupa nadziałce 237 do słupa trakcyjnego zlokalizo</w:t>
      </w:r>
      <w:r w:rsidRPr="00DB7365">
        <w:rPr>
          <w:rFonts w:eastAsiaTheme="minorHAnsi"/>
          <w:b/>
          <w:sz w:val="28"/>
          <w:lang w:eastAsia="en-US"/>
        </w:rPr>
        <w:softHyphen/>
        <w:t>wa</w:t>
      </w:r>
      <w:r w:rsidRPr="00DB7365">
        <w:rPr>
          <w:rFonts w:eastAsiaTheme="minorHAnsi"/>
          <w:b/>
          <w:sz w:val="28"/>
          <w:lang w:eastAsia="en-US"/>
        </w:rPr>
        <w:softHyphen/>
        <w:t>nego na działce 532/1;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426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 xml:space="preserve">rozbiórka odcinka napowietrznej linii nN 0,4 kV oświetlenia </w:t>
      </w:r>
      <w:proofErr w:type="spellStart"/>
      <w:r w:rsidRPr="00DB7365">
        <w:rPr>
          <w:rFonts w:eastAsiaTheme="minorHAnsi"/>
          <w:b/>
          <w:sz w:val="28"/>
          <w:lang w:eastAsia="en-US"/>
        </w:rPr>
        <w:t>NPA</w:t>
      </w:r>
      <w:proofErr w:type="spellEnd"/>
      <w:r w:rsidRPr="00DB7365">
        <w:rPr>
          <w:rFonts w:eastAsiaTheme="minorHAnsi"/>
          <w:b/>
          <w:sz w:val="28"/>
          <w:lang w:eastAsia="en-US"/>
        </w:rPr>
        <w:t xml:space="preserve"> w zakre</w:t>
      </w:r>
      <w:r w:rsidRPr="00DB7365">
        <w:rPr>
          <w:rFonts w:eastAsiaTheme="minorHAnsi"/>
          <w:b/>
          <w:sz w:val="28"/>
          <w:lang w:eastAsia="en-US"/>
        </w:rPr>
        <w:softHyphen/>
        <w:t>sie istniejących słupów oświetleniowych nr 313, 314, 315, 316, 317;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426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 xml:space="preserve">rozbiórka odcinka linii napowietrznej nN zasilającej zbiornik wody firmy </w:t>
      </w:r>
      <w:proofErr w:type="spellStart"/>
      <w:r w:rsidRPr="00DB7365">
        <w:rPr>
          <w:rFonts w:eastAsiaTheme="minorHAnsi"/>
          <w:b/>
          <w:sz w:val="28"/>
          <w:lang w:eastAsia="en-US"/>
        </w:rPr>
        <w:t>NPA</w:t>
      </w:r>
      <w:proofErr w:type="spellEnd"/>
      <w:r w:rsidRPr="00DB7365">
        <w:rPr>
          <w:rFonts w:eastAsiaTheme="minorHAnsi"/>
          <w:b/>
          <w:sz w:val="28"/>
          <w:lang w:eastAsia="en-US"/>
        </w:rPr>
        <w:t xml:space="preserve"> Skawina w zakresie istniejących słupów zlokalizowanych na działkach nr 310, 320, 324/3, 325/3, 326/2, 330, 333/ i 334/1 (obręb Rzozów);</w:t>
      </w:r>
    </w:p>
    <w:p w:rsidR="008E037D" w:rsidRPr="00617A1D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426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>rozbiórka odcinka napowietrznej linii nN i telekomunikacyjnej zasi</w:t>
      </w:r>
      <w:r w:rsidRPr="00DB7365">
        <w:rPr>
          <w:rFonts w:eastAsiaTheme="minorHAnsi"/>
          <w:b/>
          <w:sz w:val="28"/>
          <w:lang w:eastAsia="en-US"/>
        </w:rPr>
        <w:softHyphen/>
        <w:t xml:space="preserve">lającej </w:t>
      </w:r>
      <w:r w:rsidRPr="00617A1D">
        <w:rPr>
          <w:rFonts w:eastAsiaTheme="minorHAnsi"/>
          <w:b/>
          <w:spacing w:val="-4"/>
          <w:sz w:val="28"/>
          <w:lang w:eastAsia="en-US"/>
        </w:rPr>
        <w:t xml:space="preserve">odbiorców indywidualnych wzdłuż drogi powiatowej Borek Szlachecki – Rzozów </w:t>
      </w:r>
      <w:r w:rsidRPr="00617A1D">
        <w:rPr>
          <w:rFonts w:eastAsiaTheme="minorHAnsi"/>
          <w:b/>
          <w:sz w:val="28"/>
          <w:lang w:eastAsia="en-US"/>
        </w:rPr>
        <w:t>w zakresie istniejącego słupa nr 2 zlokalizowanego na działce nr 951/1 (obręb Rzozów) i prze</w:t>
      </w:r>
      <w:r w:rsidRPr="00617A1D">
        <w:rPr>
          <w:rFonts w:eastAsiaTheme="minorHAnsi"/>
          <w:b/>
          <w:sz w:val="28"/>
          <w:lang w:eastAsia="en-US"/>
        </w:rPr>
        <w:softHyphen/>
        <w:t>wodów napowietrznych w przęśle od słupa nr 1 do słupa nr 3;</w:t>
      </w:r>
    </w:p>
    <w:p w:rsidR="008E037D" w:rsidRPr="00DB7365" w:rsidRDefault="008E037D" w:rsidP="008E037D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284" w:hanging="426"/>
        <w:contextualSpacing/>
        <w:jc w:val="both"/>
        <w:textAlignment w:val="baseline"/>
        <w:rPr>
          <w:rFonts w:eastAsiaTheme="minorHAnsi"/>
          <w:b/>
          <w:sz w:val="28"/>
          <w:lang w:eastAsia="en-US"/>
        </w:rPr>
      </w:pPr>
      <w:r w:rsidRPr="00DB7365">
        <w:rPr>
          <w:rFonts w:eastAsiaTheme="minorHAnsi"/>
          <w:b/>
          <w:sz w:val="28"/>
          <w:lang w:eastAsia="en-US"/>
        </w:rPr>
        <w:t>rozbiórka odcinka sieci wodociągowej DN 400 na działkach nr 472, 473, 474, 475 i 476 w obręb Rzozów.</w:t>
      </w:r>
    </w:p>
    <w:p w:rsidR="008E037D" w:rsidRPr="00DB7365" w:rsidRDefault="008E037D" w:rsidP="008E037D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1525F" w:rsidRPr="00DB7365" w:rsidRDefault="0021525F" w:rsidP="008E037D">
      <w:pPr>
        <w:ind w:firstLine="284"/>
        <w:jc w:val="both"/>
        <w:rPr>
          <w:sz w:val="28"/>
          <w:szCs w:val="28"/>
        </w:rPr>
      </w:pPr>
      <w:r w:rsidRPr="00DB7365">
        <w:rPr>
          <w:sz w:val="28"/>
          <w:szCs w:val="28"/>
        </w:rPr>
        <w:t>Inwestycją objęte są nieruchomości (lub ich części) położone w granicach terenu wskazanego we wniosku, zlokalizowane w województwie małopolskim na terenie powiatu krakowskiego, w gminie Skawina:</w:t>
      </w:r>
    </w:p>
    <w:p w:rsidR="003D0FB2" w:rsidRPr="00DB7365" w:rsidRDefault="003D0FB2" w:rsidP="0021525F">
      <w:pPr>
        <w:spacing w:before="120"/>
        <w:jc w:val="both"/>
        <w:rPr>
          <w:sz w:val="28"/>
          <w:szCs w:val="28"/>
        </w:rPr>
      </w:pPr>
    </w:p>
    <w:p w:rsidR="00DB7365" w:rsidRDefault="00DB7365" w:rsidP="00DB7365">
      <w:pPr>
        <w:jc w:val="center"/>
        <w:rPr>
          <w:rFonts w:ascii="Czcionka tekstu podstawowego" w:hAnsi="Czcionka tekstu podstawowego"/>
          <w:b/>
          <w:szCs w:val="22"/>
        </w:rPr>
        <w:sectPr w:rsidR="00DB7365" w:rsidSect="00DB7365">
          <w:headerReference w:type="default" r:id="rId8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452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113" w:type="dxa"/>
        </w:tblCellMar>
        <w:tblLook w:val="04A0"/>
      </w:tblPr>
      <w:tblGrid>
        <w:gridCol w:w="554"/>
        <w:gridCol w:w="1077"/>
        <w:gridCol w:w="2892"/>
      </w:tblGrid>
      <w:tr w:rsidR="00DB7365" w:rsidRPr="00DB7365" w:rsidTr="00DB7365">
        <w:trPr>
          <w:trHeight w:val="567"/>
        </w:trPr>
        <w:tc>
          <w:tcPr>
            <w:tcW w:w="4523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b/>
                <w:szCs w:val="22"/>
              </w:rPr>
            </w:pPr>
            <w:r w:rsidRPr="00DB7365">
              <w:rPr>
                <w:rFonts w:ascii="Czcionka tekstu podstawowego" w:hAnsi="Czcionka tekstu podstawowego"/>
                <w:b/>
                <w:szCs w:val="22"/>
              </w:rPr>
              <w:t xml:space="preserve">jednostka ewidencyjna </w:t>
            </w:r>
          </w:p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b/>
                <w:szCs w:val="22"/>
              </w:rPr>
            </w:pPr>
            <w:r w:rsidRPr="00DB7365">
              <w:rPr>
                <w:rFonts w:ascii="Czcionka tekstu podstawowego" w:hAnsi="Czcionka tekstu podstawowego"/>
                <w:b/>
                <w:szCs w:val="22"/>
              </w:rPr>
              <w:t>120611_5 Skawina</w:t>
            </w:r>
          </w:p>
        </w:tc>
      </w:tr>
      <w:tr w:rsidR="00DB7365" w:rsidRPr="00DB7365" w:rsidTr="00DB7365">
        <w:trPr>
          <w:trHeight w:val="285"/>
        </w:trPr>
        <w:tc>
          <w:tcPr>
            <w:tcW w:w="452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b/>
                <w:szCs w:val="22"/>
              </w:rPr>
            </w:pPr>
            <w:r w:rsidRPr="00DB7365">
              <w:rPr>
                <w:rFonts w:ascii="Czcionka tekstu podstawowego" w:hAnsi="Czcionka tekstu podstawowego"/>
                <w:b/>
                <w:szCs w:val="22"/>
              </w:rPr>
              <w:t>obręb 0001 Borek Szlachecki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lp.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działka</w:t>
            </w:r>
          </w:p>
        </w:tc>
        <w:tc>
          <w:tcPr>
            <w:tcW w:w="28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numer Księgi Wieczystej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807</w:t>
            </w:r>
          </w:p>
        </w:tc>
        <w:tc>
          <w:tcPr>
            <w:tcW w:w="2892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KR3I/00017247/7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767/6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KR3I/00026974/8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767/7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KR3I/00017247/7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767/8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KR3I/00035422/0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5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806</w:t>
            </w:r>
          </w:p>
        </w:tc>
        <w:tc>
          <w:tcPr>
            <w:tcW w:w="289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KR3I/00017247/7</w:t>
            </w:r>
          </w:p>
        </w:tc>
      </w:tr>
      <w:tr w:rsidR="00DB7365" w:rsidRPr="00DB7365" w:rsidTr="00DB7365">
        <w:trPr>
          <w:trHeight w:val="567"/>
        </w:trPr>
        <w:tc>
          <w:tcPr>
            <w:tcW w:w="4523" w:type="dxa"/>
            <w:gridSpan w:val="3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b/>
                <w:szCs w:val="22"/>
              </w:rPr>
            </w:pPr>
            <w:r w:rsidRPr="00DB7365">
              <w:rPr>
                <w:rFonts w:ascii="Czcionka tekstu podstawowego" w:hAnsi="Czcionka tekstu podstawowego"/>
                <w:b/>
                <w:szCs w:val="22"/>
              </w:rPr>
              <w:t xml:space="preserve">jednostka ewidencyjna </w:t>
            </w:r>
          </w:p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b/>
                <w:szCs w:val="22"/>
              </w:rPr>
            </w:pPr>
            <w:r w:rsidRPr="00DB7365">
              <w:rPr>
                <w:rFonts w:ascii="Czcionka tekstu podstawowego" w:hAnsi="Czcionka tekstu podstawowego"/>
                <w:b/>
                <w:szCs w:val="22"/>
              </w:rPr>
              <w:t>120611_5 Skawina</w:t>
            </w:r>
          </w:p>
        </w:tc>
      </w:tr>
      <w:tr w:rsidR="00DB7365" w:rsidRPr="00DB7365" w:rsidTr="00DB7365">
        <w:trPr>
          <w:trHeight w:val="285"/>
        </w:trPr>
        <w:tc>
          <w:tcPr>
            <w:tcW w:w="452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b/>
                <w:szCs w:val="22"/>
              </w:rPr>
            </w:pPr>
            <w:r w:rsidRPr="00DB7365">
              <w:rPr>
                <w:rFonts w:ascii="Czcionka tekstu podstawowego" w:hAnsi="Czcionka tekstu podstawowego"/>
                <w:b/>
                <w:szCs w:val="22"/>
              </w:rPr>
              <w:t>obręb 0013 Rzozów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lp.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działka</w:t>
            </w:r>
          </w:p>
        </w:tc>
        <w:tc>
          <w:tcPr>
            <w:tcW w:w="28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numer Księgi Wieczystej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6</w:t>
            </w:r>
          </w:p>
        </w:tc>
        <w:tc>
          <w:tcPr>
            <w:tcW w:w="1077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242</w:t>
            </w:r>
          </w:p>
        </w:tc>
        <w:tc>
          <w:tcPr>
            <w:tcW w:w="2892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KR3I/00037170/2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243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KR3I/00037159/3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254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KW 199542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265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277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KR3I/00010149/1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285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KR3I/00014050/8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289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KR3I/00009634/8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461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112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KR3I/00012220/7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135/14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KR3I/00031461/7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135/18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KR3I/00014051/5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135/19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KR3I/00014051/5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135/3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KR3I/00009635/5</w:t>
            </w: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231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232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KR3I/00035758/4</w:t>
            </w: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233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KR3I/00000167/0</w:t>
            </w: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234/1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KR3I/00037013/4</w:t>
            </w: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234/2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KR3I/00008227/5</w:t>
            </w: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235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KR3I/00027691/7</w:t>
            </w: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236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KR3I/00037051/2</w:t>
            </w: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237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KR3I/00029985/9</w:t>
            </w: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238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KR3I/00016993/4</w:t>
            </w: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239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KR3I/00024592/2</w:t>
            </w: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240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KR3I/00035322/9</w:t>
            </w: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241/1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241/2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KR3I/00036272/0</w:t>
            </w: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244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245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KR3I/00036736/1</w:t>
            </w: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246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KR3I/00036736/1</w:t>
            </w: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247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KR3I/00029697/3</w:t>
            </w: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248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249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KR3I/00002733/3</w:t>
            </w: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250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KR3I/00008227/5</w:t>
            </w: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251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KR3I/00012642/1</w:t>
            </w: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252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KR3I/00027437/9</w:t>
            </w: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259/1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KR3I/00012218/0</w:t>
            </w: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260/1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KR3I/00012217/3</w:t>
            </w: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262/1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KR3I/00014055/3</w:t>
            </w:r>
          </w:p>
        </w:tc>
      </w:tr>
      <w:tr w:rsidR="00DB7365" w:rsidRPr="00DB7365" w:rsidTr="008B35DD">
        <w:trPr>
          <w:trHeight w:val="28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262/2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KR3I/00014050/8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263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KR3I/00017787/4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264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KR3I/00017787/4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267/1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KR3I/00012211/1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268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KW 147032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271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KR3I/00021326/6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272/1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KR3I/00030989/7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51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272/2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52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273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KR3I/00036577/8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53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274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KR3I/00008227/5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54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275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KR3I/00023453/9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55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276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KR3I/00000122/3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56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278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KR3I/00031657/8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57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282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KR3I/00009634/8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58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286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KR3I/00019556/0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59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290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KR3I/00037005/5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60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293/1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KR3I/00017787/4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61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295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KR3I/00019652/3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62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296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KR3I/00035503/2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63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297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64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298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KR3I/00008155/9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65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299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KR3I/00011465/9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66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300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67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301/2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KR3I/00036272/0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68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310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KR3I/00022495/8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69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311/1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KR3I/00008227/5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70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311/2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KR3I/00032363/7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71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311/3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KR3I/00008227/5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72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314/1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KR3I/00011190/0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73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314/2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KR3I/00032363/7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74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314/3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KR3I/00011190/0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75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315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KR3I/00013203/9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76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316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KR3I/00037124/5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77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319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KR3I/00019086/4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78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320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KR3I/00015062/2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79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322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KR3I/00032303/9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80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323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KR3I/00017431/4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81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324/2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82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324/3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KR3I/00028896/1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83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325/1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KR3I/00008227/5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84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325/2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KR3I/00032363/7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85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325/3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KR3I/00008227/5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86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326/1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KR3I/00021924/8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87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326/2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KR3I/00021924/8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88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326/3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KR3I/00021924/8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89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329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KR3I/00037013/4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90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330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KR3I/00033878/7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91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333/1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KR3I/00010146/0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92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333/2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KR3I/00032363/7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93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333/3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KR3I/00010146/0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94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334/1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KR3I/00013215/6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95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334/2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KR3I/00032363/7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96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334/3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KR3I/00013215/6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97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338/2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KR3I/00008227/5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98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338/3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KR3I/00032363/7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99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341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KR3I/00013198/0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342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KR3I/00036895/3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101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345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102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346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KR3I/00030214/4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103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349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KR3I/00023649/0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104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350/1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KR3I/00008227/5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105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350/3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KR3I/00008227/5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106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351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KR3I/00005142/4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107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352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KR3I/00013201/5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108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353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109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354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KR3I/00009644/1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355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KR3I/00013201/5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111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357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KR3I/00024918/4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112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358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KR3I/00034470/4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113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359/1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KR3I/00015076/3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114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360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KR3I/00009644/1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115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361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116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362/1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KR3I/00009634/8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117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363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KR3I/00011468/0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118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364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KR3I/00012214/2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119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366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KR3I/00016801/2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367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KR3I/00009652/0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121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368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KR3I/00009650/6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122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399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KR3I/00020859/4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123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400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KR3I/00036273/7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124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402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KR3I/00036597/4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125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406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KR3I/00012211/1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126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407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KR3I/00012200/1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127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408/1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KR3I/00017787/4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128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408/2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KR3I/00017787/4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129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408/3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KR3I/00017787/4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130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409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KW 146357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131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413/3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KR3I/00008227/5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132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413/5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KR3I/00008227/5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133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414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KR3I/00031821/9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134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415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KR3I/00016948/4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135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422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KR3I/00009958/5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136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423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KR3I/00023279/5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137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427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KR3I/00037235/6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138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428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KR3I/00015054/3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139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429/2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KR3I/00036194/9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433/5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KR3I/00017787/4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141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433/6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KR3I/00017787/4</w:t>
            </w:r>
          </w:p>
        </w:tc>
      </w:tr>
      <w:tr w:rsidR="00DB7365" w:rsidRPr="00DB7365" w:rsidTr="008B35DD">
        <w:trPr>
          <w:trHeight w:val="286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142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436/2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KR3I/00023279/5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143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436/3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KR3I/00023279/5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144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439/2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KR3I/00022438/1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145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439/3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KR3I/00022438/1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146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442/2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KR3I/00035773/5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147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442/3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KR3I/00035773/5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148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444/4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KR3I/00019220/6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149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444/6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KR3I/00019220/6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447/2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KR3I/00017820/8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151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447/3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KR3I/00035488/0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152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448/1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KR3I/00019220/6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153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451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KR3I/00032295/9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154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452/2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KR3I/00037043/3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155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452/3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KR3I/00022234/1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156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453/2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KR3I/00022849/5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157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453/3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KR3I/00022849/5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158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457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159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460/2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KR3I/00036577/8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160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460/3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KR3I/00036577/8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161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462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KR3I/00017787/4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162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465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KR3I/00036898/4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163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466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KR3I/00035758/4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164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467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KR3I/00036685/8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165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468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KR3I/00018787/1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166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469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KR3I/00004988/9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167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470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KR3I/00037006/2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168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471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169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472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KR3I/00024918/4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170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473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KR3I/00008227/5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171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474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KR3I/00015058/1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172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475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KR3I/00036985/1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173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476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KR3I/00029235/7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174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477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KR3I/00033626/6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175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478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KR3I/00036715/8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176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479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177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480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KR3I/00008227/5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178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481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KR3I/00028736/2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179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482/1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180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482/2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KR3I/00004989/6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181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483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KR3I/00037085/9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182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484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KR3I/00008227/5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183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485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KR3I/00035630/1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184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486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KR3I/00015058/1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185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487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KR3I/00037070/1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186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488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KR3I/00010145/3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187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489/1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KR3I/00034943/1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188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490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KR3I/00017787/4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189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491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KR3I/00027436/2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190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492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KR3I/00028614/1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191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493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KR3I/00008155/9</w:t>
            </w:r>
          </w:p>
        </w:tc>
      </w:tr>
    </w:tbl>
    <w:p w:rsidR="008B35DD" w:rsidRDefault="008B35DD"/>
    <w:tbl>
      <w:tblPr>
        <w:tblW w:w="452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113" w:type="dxa"/>
        </w:tblCellMar>
        <w:tblLook w:val="04A0"/>
      </w:tblPr>
      <w:tblGrid>
        <w:gridCol w:w="554"/>
        <w:gridCol w:w="1077"/>
        <w:gridCol w:w="2892"/>
      </w:tblGrid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192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494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KW 147803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193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495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KR3I/00036597/4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194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496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195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497/1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KR3I/00037070/1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196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499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KR3I/00011474/5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197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500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KR3I/00008227/5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198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501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199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532/1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KR3I/00020815/4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950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KR3I/00013203/9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201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951/1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KR3I/00000166/3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202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953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KR3I/00004797/3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203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954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KR3I/00025464/3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204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955/4</w:t>
            </w:r>
          </w:p>
        </w:tc>
        <w:tc>
          <w:tcPr>
            <w:tcW w:w="289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KR3I/00024532/4</w:t>
            </w:r>
          </w:p>
        </w:tc>
      </w:tr>
      <w:tr w:rsidR="00DB7365" w:rsidRPr="00DB7365" w:rsidTr="00DB7365">
        <w:trPr>
          <w:trHeight w:val="567"/>
        </w:trPr>
        <w:tc>
          <w:tcPr>
            <w:tcW w:w="4523" w:type="dxa"/>
            <w:gridSpan w:val="3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b/>
                <w:szCs w:val="22"/>
              </w:rPr>
            </w:pPr>
            <w:r w:rsidRPr="00DB7365">
              <w:rPr>
                <w:rFonts w:ascii="Czcionka tekstu podstawowego" w:hAnsi="Czcionka tekstu podstawowego"/>
                <w:b/>
                <w:szCs w:val="22"/>
              </w:rPr>
              <w:t>jednostka ewidencyjna</w:t>
            </w:r>
          </w:p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b/>
                <w:szCs w:val="22"/>
              </w:rPr>
            </w:pPr>
            <w:r w:rsidRPr="00DB7365">
              <w:rPr>
                <w:rFonts w:ascii="Czcionka tekstu podstawowego" w:hAnsi="Czcionka tekstu podstawowego"/>
                <w:b/>
                <w:szCs w:val="22"/>
              </w:rPr>
              <w:t>120611_4 Skawina-miasto</w:t>
            </w:r>
          </w:p>
        </w:tc>
      </w:tr>
      <w:tr w:rsidR="00DB7365" w:rsidRPr="00DB7365" w:rsidTr="00DB7365">
        <w:trPr>
          <w:trHeight w:val="285"/>
        </w:trPr>
        <w:tc>
          <w:tcPr>
            <w:tcW w:w="452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b/>
                <w:szCs w:val="22"/>
              </w:rPr>
            </w:pPr>
            <w:r w:rsidRPr="00DB7365">
              <w:rPr>
                <w:rFonts w:ascii="Czcionka tekstu podstawowego" w:hAnsi="Czcionka tekstu podstawowego"/>
                <w:b/>
                <w:szCs w:val="22"/>
              </w:rPr>
              <w:t>obręb 0017 Skawina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lp.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działka</w:t>
            </w:r>
          </w:p>
        </w:tc>
        <w:tc>
          <w:tcPr>
            <w:tcW w:w="28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numer Księgi Wieczystej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205</w:t>
            </w:r>
          </w:p>
        </w:tc>
        <w:tc>
          <w:tcPr>
            <w:tcW w:w="1077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2048/16</w:t>
            </w:r>
          </w:p>
        </w:tc>
        <w:tc>
          <w:tcPr>
            <w:tcW w:w="2892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KR3I/00016931/2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206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2048/18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KR3I/00027792/5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207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2048/24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KR3I/00035665/5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208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2051/16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KR3I/00026100/1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209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2051/32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KW 22128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2058/3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2058/8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2059/1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2060/1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KR3I/00036372/1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2106/4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2107/1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2128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2129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2130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2132/1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KR3I/00014652/8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2132/2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KR3I/00014652/8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2133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KR3I/00005793/2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2134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KR3I/00014652/8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2135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2136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KR3I/00014652/8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2137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KR3I/00014652/8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2138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KR3I/00014652/8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2139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2140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KR3I/00014652/8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2141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230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2142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KR3I/00014652/8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231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2143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KR3I/00014652/8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232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2144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KR3I/00014652/8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233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2145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KR3I/00014652/8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234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2146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KR3I/00014652/8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235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2147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KR3I/00016567/9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236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2148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KR3I/00014652/8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237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2149/1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KR3I/00028200/6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238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2149/2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KR3I/00029346/8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239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2150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KR3I/00005469/2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2151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241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2152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KR3I/00020593/1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242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2153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KR3I/00020593/1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243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2154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KR3I/00020593/1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244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2155/1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KR3I/00018409/8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245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2155/2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KR3I/00017198/8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246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2156/1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KR3I/00014658/0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247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2156/2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KR3I/00013175/3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248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2157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249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2158/2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250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2159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251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2160/11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252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2160/138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KR3I/00004453/0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253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2160/65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KR3I/00022395/7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254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2165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255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2167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256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2168/2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KR3I/00001078/6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257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2169/3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258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2170/2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KR3I/00035511/1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259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2170/3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KR3I/00020623/1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260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2171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KR3I/00018976/3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261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2172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KR3I/00020623/1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262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2174/3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KR3I/00035639/4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263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2175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264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2177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KR3I/00036638/4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265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2178/1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266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2178/2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KR3I/00020273/2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267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2179/2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KR3I/00023720/2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268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2180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KR3I/00036039/5</w:t>
            </w:r>
          </w:p>
        </w:tc>
      </w:tr>
    </w:tbl>
    <w:p w:rsidR="008B35DD" w:rsidRDefault="008B35DD"/>
    <w:p w:rsidR="008B35DD" w:rsidRPr="008B35DD" w:rsidRDefault="008B35DD">
      <w:pPr>
        <w:rPr>
          <w:sz w:val="2"/>
        </w:rPr>
      </w:pPr>
    </w:p>
    <w:tbl>
      <w:tblPr>
        <w:tblW w:w="452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113" w:type="dxa"/>
        </w:tblCellMar>
        <w:tblLook w:val="04A0"/>
      </w:tblPr>
      <w:tblGrid>
        <w:gridCol w:w="554"/>
        <w:gridCol w:w="1077"/>
        <w:gridCol w:w="2892"/>
      </w:tblGrid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269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2182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KR3I/00032491/3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270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2183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KR3I/00023945/5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271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2185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KR3I/00032491/3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272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2186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KR3I/00036039/5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273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2187/1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274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2187/3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KR3I/00032384/0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275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2188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KR3I/00026727/2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276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2189/1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KR3I/00020273/2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277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2189/2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KR3I/00004453/0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278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2190/1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KR3I/00023720/2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279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2191/1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KR3I/00023720/2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280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2192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KR3I/00023720/2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281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2193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KR3I/00005034/4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282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2196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KR3I/00025494/2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283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2197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284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2200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285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2225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286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2226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KR3I/00011314/6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287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2227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288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2231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KR3I/00035627/7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289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2232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KR3I/00035629/1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290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2238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KR3I/00035628/4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291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2239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KR3I/00013662/4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292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2242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KR3I/00035365/2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293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2244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KR3I/00036759/8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294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2245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295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2246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KR3I/00012615/3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296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2247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ZD.803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297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2248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KW 66779</w:t>
            </w: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298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2249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  <w:tr w:rsidR="00DB7365" w:rsidRPr="00DB7365" w:rsidTr="00DB7365">
        <w:trPr>
          <w:trHeight w:val="285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right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299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  <w:r w:rsidRPr="00DB7365">
              <w:rPr>
                <w:rFonts w:ascii="Czcionka tekstu podstawowego" w:hAnsi="Czcionka tekstu podstawowego"/>
                <w:szCs w:val="22"/>
              </w:rPr>
              <w:t>2250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DB7365" w:rsidRPr="00DB7365" w:rsidRDefault="00DB7365" w:rsidP="00DB7365">
            <w:pPr>
              <w:jc w:val="center"/>
              <w:rPr>
                <w:rFonts w:ascii="Czcionka tekstu podstawowego" w:hAnsi="Czcionka tekstu podstawowego"/>
                <w:szCs w:val="22"/>
              </w:rPr>
            </w:pPr>
          </w:p>
        </w:tc>
      </w:tr>
    </w:tbl>
    <w:p w:rsidR="00DB7365" w:rsidRDefault="00DB7365" w:rsidP="0021525F">
      <w:pPr>
        <w:spacing w:before="120"/>
        <w:jc w:val="both"/>
        <w:rPr>
          <w:sz w:val="28"/>
          <w:szCs w:val="28"/>
        </w:rPr>
        <w:sectPr w:rsidR="00DB7365" w:rsidSect="00DB7365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F2126E" w:rsidRPr="00DB7365" w:rsidRDefault="00F2126E" w:rsidP="008B35DD">
      <w:pPr>
        <w:ind w:firstLine="284"/>
        <w:jc w:val="both"/>
        <w:rPr>
          <w:sz w:val="28"/>
          <w:szCs w:val="28"/>
        </w:rPr>
      </w:pPr>
      <w:r w:rsidRPr="00DB7365">
        <w:rPr>
          <w:spacing w:val="-4"/>
          <w:sz w:val="28"/>
          <w:szCs w:val="28"/>
        </w:rPr>
        <w:t>Obszar oddziaływania obiektu, o którym mowa w art. 28 ust. 2 ustawy z dnia 7 lipca</w:t>
      </w:r>
      <w:r w:rsidRPr="00DB7365">
        <w:rPr>
          <w:sz w:val="28"/>
          <w:szCs w:val="28"/>
        </w:rPr>
        <w:t xml:space="preserve"> 1994 r. </w:t>
      </w:r>
      <w:r w:rsidRPr="00DB7365">
        <w:rPr>
          <w:i/>
          <w:sz w:val="28"/>
          <w:szCs w:val="28"/>
        </w:rPr>
        <w:t>Prawo budowlane</w:t>
      </w:r>
      <w:r w:rsidR="00DB7365">
        <w:rPr>
          <w:i/>
          <w:sz w:val="28"/>
          <w:szCs w:val="28"/>
        </w:rPr>
        <w:t xml:space="preserve"> </w:t>
      </w:r>
      <w:r w:rsidRPr="00DB7365">
        <w:rPr>
          <w:sz w:val="28"/>
          <w:szCs w:val="28"/>
        </w:rPr>
        <w:t xml:space="preserve">(Dz.U.2017.1332 ze zm.), nie wykracza poza teren objęty wnioskiem o pozwolenie na budowę. </w:t>
      </w:r>
    </w:p>
    <w:p w:rsidR="00F2126E" w:rsidRPr="00DB7365" w:rsidRDefault="00F2126E" w:rsidP="008E037D">
      <w:pPr>
        <w:ind w:left="284" w:firstLine="283"/>
        <w:jc w:val="both"/>
        <w:rPr>
          <w:sz w:val="28"/>
          <w:szCs w:val="28"/>
        </w:rPr>
      </w:pPr>
    </w:p>
    <w:p w:rsidR="00F2126E" w:rsidRPr="00DB7365" w:rsidRDefault="00F2126E" w:rsidP="00DB7365">
      <w:pPr>
        <w:ind w:firstLine="284"/>
        <w:jc w:val="both"/>
        <w:rPr>
          <w:i/>
          <w:sz w:val="28"/>
          <w:szCs w:val="28"/>
        </w:rPr>
      </w:pPr>
      <w:r w:rsidRPr="00DB7365">
        <w:rPr>
          <w:sz w:val="28"/>
          <w:szCs w:val="28"/>
        </w:rPr>
        <w:t>Jednocześnie</w:t>
      </w:r>
      <w:r w:rsidRPr="00DB7365">
        <w:rPr>
          <w:sz w:val="28"/>
          <w:szCs w:val="28"/>
          <w:lang w:eastAsia="en-US"/>
        </w:rPr>
        <w:t xml:space="preserve"> na podstawie art. 9 ustawy </w:t>
      </w:r>
      <w:r w:rsidRPr="00DB7365">
        <w:rPr>
          <w:i/>
          <w:sz w:val="28"/>
          <w:szCs w:val="28"/>
          <w:lang w:eastAsia="en-US"/>
        </w:rPr>
        <w:t>Kodeks postępowania administracyjnego</w:t>
      </w:r>
      <w:r w:rsidRPr="00DB7365">
        <w:rPr>
          <w:sz w:val="28"/>
          <w:szCs w:val="28"/>
          <w:lang w:eastAsia="en-US"/>
        </w:rPr>
        <w:t xml:space="preserve"> oraz art. </w:t>
      </w:r>
      <w:r w:rsidRPr="00DB7365">
        <w:rPr>
          <w:sz w:val="28"/>
          <w:szCs w:val="28"/>
        </w:rPr>
        <w:t xml:space="preserve">13 ustawy z dnia 24 lipca 2015 r. </w:t>
      </w:r>
      <w:r w:rsidRPr="00DB7365">
        <w:rPr>
          <w:i/>
          <w:sz w:val="28"/>
          <w:szCs w:val="28"/>
        </w:rPr>
        <w:t>o przygotowaniu i realizacji strategicznych inwestycji w zakresie sieci przesyłowych,</w:t>
      </w:r>
    </w:p>
    <w:p w:rsidR="00F2126E" w:rsidRPr="00DB7365" w:rsidRDefault="00F2126E" w:rsidP="00F2126E">
      <w:pPr>
        <w:rPr>
          <w:i/>
          <w:sz w:val="12"/>
        </w:rPr>
      </w:pPr>
      <w:r w:rsidRPr="00DB7365">
        <w:rPr>
          <w:i/>
          <w:highlight w:val="yellow"/>
        </w:rPr>
        <w:t xml:space="preserve"> </w:t>
      </w:r>
    </w:p>
    <w:p w:rsidR="00F2126E" w:rsidRPr="008B35DD" w:rsidRDefault="00F2126E" w:rsidP="008E037D">
      <w:pPr>
        <w:ind w:left="284"/>
        <w:jc w:val="center"/>
        <w:rPr>
          <w:b/>
          <w:sz w:val="26"/>
          <w:szCs w:val="26"/>
        </w:rPr>
      </w:pPr>
      <w:r w:rsidRPr="008B35DD">
        <w:rPr>
          <w:b/>
          <w:sz w:val="26"/>
          <w:szCs w:val="26"/>
        </w:rPr>
        <w:t>Wojewoda Małopolski zawiadamia,</w:t>
      </w:r>
    </w:p>
    <w:p w:rsidR="00DB7365" w:rsidRPr="00DB7365" w:rsidRDefault="00DB7365" w:rsidP="00DB7365">
      <w:pPr>
        <w:jc w:val="both"/>
        <w:rPr>
          <w:sz w:val="10"/>
          <w:szCs w:val="28"/>
          <w:lang w:eastAsia="en-US"/>
        </w:rPr>
      </w:pPr>
    </w:p>
    <w:p w:rsidR="00DB7365" w:rsidRPr="00DB7365" w:rsidRDefault="00DB7365" w:rsidP="00DB7365">
      <w:pPr>
        <w:jc w:val="both"/>
        <w:rPr>
          <w:sz w:val="28"/>
          <w:lang w:eastAsia="en-US"/>
        </w:rPr>
      </w:pPr>
      <w:r w:rsidRPr="00DB7365">
        <w:rPr>
          <w:spacing w:val="8"/>
          <w:sz w:val="28"/>
          <w:lang w:eastAsia="en-US"/>
        </w:rPr>
        <w:t>o wydaniu 15 grudnia 2017 r. przez Wojewodę Małopolskiego postanowienia</w:t>
      </w:r>
      <w:r w:rsidRPr="00DB7365">
        <w:rPr>
          <w:sz w:val="28"/>
          <w:lang w:eastAsia="en-US"/>
        </w:rPr>
        <w:t xml:space="preserve"> na</w:t>
      </w:r>
      <w:r>
        <w:rPr>
          <w:sz w:val="28"/>
          <w:lang w:eastAsia="en-US"/>
        </w:rPr>
        <w:t> </w:t>
      </w:r>
      <w:r w:rsidRPr="00DB7365">
        <w:rPr>
          <w:sz w:val="28"/>
          <w:lang w:eastAsia="en-US"/>
        </w:rPr>
        <w:t xml:space="preserve">podstawie art. 35 ust. 3 ustawy </w:t>
      </w:r>
      <w:r w:rsidRPr="00DB7365">
        <w:rPr>
          <w:i/>
          <w:sz w:val="28"/>
          <w:lang w:eastAsia="en-US"/>
        </w:rPr>
        <w:t>Prawo budowlane</w:t>
      </w:r>
      <w:r w:rsidRPr="00DB7365">
        <w:rPr>
          <w:sz w:val="28"/>
          <w:lang w:eastAsia="en-US"/>
        </w:rPr>
        <w:t>,</w:t>
      </w:r>
      <w:r w:rsidRPr="00DB7365">
        <w:rPr>
          <w:sz w:val="28"/>
        </w:rPr>
        <w:t xml:space="preserve"> </w:t>
      </w:r>
      <w:r w:rsidRPr="00DB7365">
        <w:rPr>
          <w:sz w:val="28"/>
          <w:lang w:eastAsia="en-US"/>
        </w:rPr>
        <w:t>nakładającego na inwestora obowiązek usunięcia nieprawidłowości w przedłożonym projekcie budowlanym w</w:t>
      </w:r>
      <w:r w:rsidR="008B35DD">
        <w:rPr>
          <w:sz w:val="28"/>
          <w:lang w:eastAsia="en-US"/>
        </w:rPr>
        <w:t> </w:t>
      </w:r>
      <w:r w:rsidRPr="00DB7365">
        <w:rPr>
          <w:sz w:val="28"/>
          <w:lang w:eastAsia="en-US"/>
        </w:rPr>
        <w:t xml:space="preserve">terminie do 15 stycznia 2018 r., w związku ze stwierdzeniem naruszeń w zakresie określonym w art. 35 ust. 1 ustawy </w:t>
      </w:r>
      <w:r w:rsidRPr="00DB7365">
        <w:rPr>
          <w:i/>
          <w:sz w:val="28"/>
          <w:lang w:eastAsia="en-US"/>
        </w:rPr>
        <w:t>Prawo budowlane</w:t>
      </w:r>
      <w:r w:rsidRPr="00DB7365">
        <w:rPr>
          <w:sz w:val="28"/>
          <w:lang w:eastAsia="en-US"/>
        </w:rPr>
        <w:t xml:space="preserve"> oraz w rozporządzeniu Ministra Transportu, Budownictwa i Gospodarki Morskiej z dnia 25 kwietnia 2012 r. </w:t>
      </w:r>
      <w:r w:rsidRPr="00DB7365">
        <w:rPr>
          <w:i/>
          <w:sz w:val="28"/>
          <w:lang w:eastAsia="en-US"/>
        </w:rPr>
        <w:t>w sprawie szczegółowego zakresu i formy projektu budowlanego</w:t>
      </w:r>
      <w:r w:rsidRPr="00DB7365">
        <w:rPr>
          <w:sz w:val="28"/>
          <w:lang w:eastAsia="en-US"/>
        </w:rPr>
        <w:t xml:space="preserve"> (Dz.U.2012.462 ze zm</w:t>
      </w:r>
      <w:r w:rsidR="008B35DD">
        <w:rPr>
          <w:sz w:val="28"/>
          <w:lang w:eastAsia="en-US"/>
        </w:rPr>
        <w:t>.</w:t>
      </w:r>
      <w:r w:rsidRPr="00DB7365">
        <w:rPr>
          <w:sz w:val="28"/>
          <w:lang w:eastAsia="en-US"/>
        </w:rPr>
        <w:t>), to jest w czterech egzemplarzach projektu budowlanego:</w:t>
      </w:r>
    </w:p>
    <w:p w:rsidR="00DB7365" w:rsidRPr="00DB7365" w:rsidRDefault="00DB7365" w:rsidP="00DB7365">
      <w:pPr>
        <w:tabs>
          <w:tab w:val="center" w:pos="4535"/>
        </w:tabs>
        <w:jc w:val="both"/>
        <w:rPr>
          <w:sz w:val="10"/>
          <w:szCs w:val="8"/>
          <w:lang w:eastAsia="en-US"/>
        </w:rPr>
      </w:pPr>
    </w:p>
    <w:p w:rsidR="00DB7365" w:rsidRPr="00DB7365" w:rsidRDefault="00DB7365" w:rsidP="00DB7365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  <w:lang w:eastAsia="en-US"/>
        </w:rPr>
      </w:pPr>
      <w:r w:rsidRPr="00DB7365">
        <w:rPr>
          <w:iCs/>
          <w:sz w:val="28"/>
          <w:lang w:eastAsia="en-US"/>
        </w:rPr>
        <w:t xml:space="preserve">na stronach </w:t>
      </w:r>
      <w:r w:rsidRPr="00DB7365">
        <w:rPr>
          <w:sz w:val="28"/>
          <w:lang w:eastAsia="en-US"/>
        </w:rPr>
        <w:t xml:space="preserve">tytułowych </w:t>
      </w:r>
      <w:r w:rsidRPr="00DB7365">
        <w:rPr>
          <w:iCs/>
          <w:sz w:val="28"/>
          <w:u w:val="single"/>
          <w:lang w:eastAsia="en-US"/>
        </w:rPr>
        <w:t>zamieścić</w:t>
      </w:r>
      <w:r w:rsidRPr="00DB7365">
        <w:rPr>
          <w:iCs/>
          <w:sz w:val="28"/>
          <w:lang w:eastAsia="en-US"/>
        </w:rPr>
        <w:t xml:space="preserve">: </w:t>
      </w:r>
    </w:p>
    <w:p w:rsidR="00DB7365" w:rsidRPr="00DB7365" w:rsidRDefault="00DB7365" w:rsidP="00DB7365">
      <w:pPr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8"/>
          <w:lang w:eastAsia="en-US"/>
        </w:rPr>
      </w:pPr>
      <w:r w:rsidRPr="00DB7365">
        <w:rPr>
          <w:iCs/>
          <w:sz w:val="28"/>
          <w:lang w:eastAsia="en-US"/>
        </w:rPr>
        <w:t>prawidłową specjalność uprawnień budowlanych projektanta i sprawdzającego branży sanitarnej, zgodnie z decyzjami o nadaniu uprawnień</w:t>
      </w:r>
      <w:r w:rsidRPr="00DB7365">
        <w:rPr>
          <w:sz w:val="28"/>
          <w:lang w:eastAsia="en-US"/>
        </w:rPr>
        <w:t>;</w:t>
      </w:r>
    </w:p>
    <w:p w:rsidR="00DB7365" w:rsidRPr="00DB7365" w:rsidRDefault="00DB7365" w:rsidP="00DB7365">
      <w:pPr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8"/>
          <w:lang w:eastAsia="en-US"/>
        </w:rPr>
      </w:pPr>
      <w:r w:rsidRPr="00DB7365">
        <w:rPr>
          <w:sz w:val="28"/>
          <w:szCs w:val="20"/>
          <w:lang w:eastAsia="en-US"/>
        </w:rPr>
        <w:t>adres obiektu budowlanego oraz jednostkę ewidencyjną, obręb i numery działek ewidencyjnych, na których obiekt jest usytuowany, z uwzględnieniem złożonej korekty wniosku z 03.12.2017 r.;</w:t>
      </w:r>
    </w:p>
    <w:p w:rsidR="00DB7365" w:rsidRPr="00DB7365" w:rsidRDefault="00DB7365" w:rsidP="00DB7365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10"/>
          <w:szCs w:val="8"/>
          <w:lang w:eastAsia="en-US"/>
        </w:rPr>
      </w:pPr>
    </w:p>
    <w:p w:rsidR="00DB7365" w:rsidRPr="00DB7365" w:rsidRDefault="00DB7365" w:rsidP="00DB7365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  <w:lang w:eastAsia="en-US"/>
        </w:rPr>
      </w:pPr>
      <w:r w:rsidRPr="00DB7365">
        <w:rPr>
          <w:sz w:val="28"/>
          <w:lang w:eastAsia="en-US"/>
        </w:rPr>
        <w:t xml:space="preserve">w </w:t>
      </w:r>
      <w:r w:rsidRPr="00DB7365">
        <w:rPr>
          <w:iCs/>
          <w:sz w:val="28"/>
          <w:lang w:eastAsia="en-US"/>
        </w:rPr>
        <w:t>części</w:t>
      </w:r>
      <w:r w:rsidRPr="00DB7365">
        <w:rPr>
          <w:sz w:val="28"/>
          <w:lang w:eastAsia="en-US"/>
        </w:rPr>
        <w:t xml:space="preserve"> </w:t>
      </w:r>
      <w:r w:rsidRPr="00DB7365">
        <w:rPr>
          <w:sz w:val="28"/>
          <w:szCs w:val="20"/>
          <w:lang w:eastAsia="en-US"/>
        </w:rPr>
        <w:t>opisowej</w:t>
      </w:r>
      <w:r w:rsidRPr="00DB7365">
        <w:rPr>
          <w:sz w:val="28"/>
          <w:lang w:eastAsia="en-US"/>
        </w:rPr>
        <w:t xml:space="preserve"> projektu </w:t>
      </w:r>
      <w:r w:rsidRPr="00DB7365">
        <w:rPr>
          <w:sz w:val="28"/>
          <w:u w:val="single"/>
          <w:lang w:eastAsia="en-US"/>
        </w:rPr>
        <w:t>skorygować</w:t>
      </w:r>
      <w:r w:rsidRPr="00DB7365">
        <w:rPr>
          <w:sz w:val="28"/>
          <w:lang w:eastAsia="en-US"/>
        </w:rPr>
        <w:t xml:space="preserve"> informację o obszarze oddziaływania obiektu o prawidłowe wskazanie numerów działek leżących w tym obszarze.</w:t>
      </w:r>
    </w:p>
    <w:p w:rsidR="00DB7365" w:rsidRPr="00DB7365" w:rsidRDefault="00DB7365" w:rsidP="00DB7365">
      <w:pPr>
        <w:overflowPunct w:val="0"/>
        <w:autoSpaceDE w:val="0"/>
        <w:autoSpaceDN w:val="0"/>
        <w:adjustRightInd w:val="0"/>
        <w:ind w:left="1004"/>
        <w:jc w:val="both"/>
        <w:textAlignment w:val="baseline"/>
        <w:rPr>
          <w:sz w:val="28"/>
          <w:lang w:eastAsia="en-US"/>
        </w:rPr>
      </w:pPr>
      <w:r w:rsidRPr="00DB7365">
        <w:rPr>
          <w:sz w:val="28"/>
          <w:lang w:eastAsia="en-US"/>
        </w:rPr>
        <w:t xml:space="preserve">Zamieszczony na stronie 57 (projektu B0.1, część 1) wykaz działek leżących w obszarze oddziaływania obiektu (punkt nr 7 </w:t>
      </w:r>
      <w:r w:rsidRPr="00DB7365">
        <w:rPr>
          <w:i/>
          <w:iCs/>
          <w:sz w:val="28"/>
          <w:lang w:eastAsia="en-US"/>
        </w:rPr>
        <w:t>Wykaz działek – obszar oddziały</w:t>
      </w:r>
      <w:r w:rsidRPr="00DB7365">
        <w:rPr>
          <w:i/>
          <w:iCs/>
          <w:sz w:val="28"/>
          <w:lang w:eastAsia="en-US"/>
        </w:rPr>
        <w:softHyphen/>
        <w:t>wania obiektu</w:t>
      </w:r>
      <w:r w:rsidRPr="00DB7365">
        <w:rPr>
          <w:sz w:val="28"/>
          <w:lang w:eastAsia="en-US"/>
        </w:rPr>
        <w:t xml:space="preserve">) jest węższy niż wykaz działek w punkcie 6 </w:t>
      </w:r>
      <w:r w:rsidRPr="00DB7365">
        <w:rPr>
          <w:i/>
          <w:iCs/>
          <w:sz w:val="28"/>
          <w:lang w:eastAsia="en-US"/>
        </w:rPr>
        <w:t>Wykaz działek</w:t>
      </w:r>
      <w:r w:rsidRPr="00DB7365">
        <w:rPr>
          <w:sz w:val="28"/>
          <w:lang w:eastAsia="en-US"/>
        </w:rPr>
        <w:t>, w którym wymieniono działki wskazane we wniosku jako działki zajęte pod planowaną inwestycję;</w:t>
      </w:r>
    </w:p>
    <w:p w:rsidR="00DB7365" w:rsidRPr="00DB7365" w:rsidRDefault="00DB7365" w:rsidP="00DB7365">
      <w:pPr>
        <w:overflowPunct w:val="0"/>
        <w:autoSpaceDE w:val="0"/>
        <w:autoSpaceDN w:val="0"/>
        <w:adjustRightInd w:val="0"/>
        <w:ind w:left="1004"/>
        <w:jc w:val="both"/>
        <w:textAlignment w:val="baseline"/>
        <w:rPr>
          <w:sz w:val="10"/>
          <w:szCs w:val="8"/>
          <w:lang w:eastAsia="en-US"/>
        </w:rPr>
      </w:pPr>
    </w:p>
    <w:p w:rsidR="00DB7365" w:rsidRPr="00DB7365" w:rsidRDefault="00DB7365" w:rsidP="00DB7365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  <w:lang w:eastAsia="en-US"/>
        </w:rPr>
      </w:pPr>
      <w:r w:rsidRPr="00DB7365">
        <w:rPr>
          <w:sz w:val="28"/>
          <w:lang w:eastAsia="en-US"/>
        </w:rPr>
        <w:t xml:space="preserve">rysunki projektu zagospodarowania terenu </w:t>
      </w:r>
      <w:r w:rsidRPr="00DB7365">
        <w:rPr>
          <w:sz w:val="28"/>
          <w:u w:val="single"/>
          <w:lang w:eastAsia="en-US"/>
        </w:rPr>
        <w:t>uzupełnić</w:t>
      </w:r>
      <w:r w:rsidRPr="00DB7365">
        <w:rPr>
          <w:sz w:val="28"/>
          <w:lang w:eastAsia="en-US"/>
        </w:rPr>
        <w:t xml:space="preserve"> o wskazanie daty </w:t>
      </w:r>
      <w:r w:rsidR="008B35DD" w:rsidRPr="008B35DD">
        <w:rPr>
          <w:spacing w:val="-4"/>
          <w:sz w:val="28"/>
          <w:lang w:eastAsia="en-US"/>
        </w:rPr>
        <w:t>poświad</w:t>
      </w:r>
      <w:r w:rsidR="008B35DD" w:rsidRPr="008B35DD">
        <w:rPr>
          <w:spacing w:val="-4"/>
          <w:sz w:val="28"/>
          <w:lang w:eastAsia="en-US"/>
        </w:rPr>
        <w:softHyphen/>
      </w:r>
      <w:r w:rsidRPr="008B35DD">
        <w:rPr>
          <w:spacing w:val="-4"/>
          <w:sz w:val="28"/>
          <w:lang w:eastAsia="en-US"/>
        </w:rPr>
        <w:t xml:space="preserve">czenia za zgodność z oryginałem </w:t>
      </w:r>
      <w:r w:rsidRPr="008B35DD">
        <w:rPr>
          <w:iCs/>
          <w:spacing w:val="-4"/>
          <w:sz w:val="28"/>
          <w:lang w:eastAsia="en-US"/>
        </w:rPr>
        <w:t>kopii</w:t>
      </w:r>
      <w:r w:rsidRPr="008B35DD">
        <w:rPr>
          <w:spacing w:val="-4"/>
          <w:sz w:val="28"/>
          <w:lang w:eastAsia="en-US"/>
        </w:rPr>
        <w:t xml:space="preserve"> mapy do celów projektowych oraz o </w:t>
      </w:r>
      <w:r w:rsidRPr="008B35DD">
        <w:rPr>
          <w:spacing w:val="-4"/>
          <w:sz w:val="28"/>
          <w:szCs w:val="20"/>
          <w:u w:val="single"/>
        </w:rPr>
        <w:t>czytelne</w:t>
      </w:r>
      <w:r w:rsidRPr="00DB7365">
        <w:rPr>
          <w:sz w:val="28"/>
          <w:szCs w:val="20"/>
          <w:u w:val="single"/>
        </w:rPr>
        <w:t xml:space="preserve"> oznaczenie:</w:t>
      </w:r>
      <w:r w:rsidRPr="00DB7365">
        <w:rPr>
          <w:sz w:val="28"/>
          <w:szCs w:val="20"/>
        </w:rPr>
        <w:t xml:space="preserve"> przedmiotu i zakresu wniosku zgodnie ze złożoną korektą wniosku z</w:t>
      </w:r>
      <w:r w:rsidR="008B35DD">
        <w:rPr>
          <w:sz w:val="28"/>
          <w:szCs w:val="20"/>
        </w:rPr>
        <w:t> </w:t>
      </w:r>
      <w:r w:rsidRPr="00DB7365">
        <w:rPr>
          <w:sz w:val="28"/>
          <w:szCs w:val="20"/>
        </w:rPr>
        <w:t>03.12.2017 r. i jego załącznikiem B-4; granic działek zajętych i leżących w</w:t>
      </w:r>
      <w:r w:rsidR="008B35DD">
        <w:rPr>
          <w:sz w:val="28"/>
          <w:szCs w:val="20"/>
        </w:rPr>
        <w:t> </w:t>
      </w:r>
      <w:r w:rsidRPr="00DB7365">
        <w:rPr>
          <w:sz w:val="28"/>
          <w:szCs w:val="20"/>
        </w:rPr>
        <w:t xml:space="preserve">obszarze oddziaływania obiektu (granice użytków rolnych i granice działek zostały oznaczone taką samą linią); linie </w:t>
      </w:r>
      <w:r w:rsidRPr="00DB7365">
        <w:rPr>
          <w:spacing w:val="-2"/>
          <w:sz w:val="28"/>
          <w:szCs w:val="20"/>
        </w:rPr>
        <w:t>rozgraniczające teren inwestycji ustalone decyzją znak: WI-IV.747.4.6.2017 z 10.08.2017 r.</w:t>
      </w:r>
      <w:r w:rsidRPr="00DB7365">
        <w:rPr>
          <w:sz w:val="28"/>
          <w:szCs w:val="20"/>
        </w:rPr>
        <w:t xml:space="preserve"> (w miejscach gdzie linia oznaczająca ten obszar pokrywa się z innymi liniami); </w:t>
      </w:r>
      <w:r w:rsidRPr="00DB7365">
        <w:rPr>
          <w:sz w:val="28"/>
          <w:szCs w:val="20"/>
          <w:lang w:eastAsia="en-US"/>
        </w:rPr>
        <w:t xml:space="preserve">linii rozgraniczających tereny o różnym przeznaczeniu ustalonych w obowiązującym miejscowym planie zagospodarowania przestrzennego ze wskazaniem tego planu; </w:t>
      </w:r>
      <w:r w:rsidRPr="00DB7365">
        <w:rPr>
          <w:sz w:val="28"/>
        </w:rPr>
        <w:t xml:space="preserve">wymiarów własnych </w:t>
      </w:r>
      <w:r w:rsidRPr="008B35DD">
        <w:rPr>
          <w:spacing w:val="-4"/>
          <w:sz w:val="28"/>
        </w:rPr>
        <w:t>projektowanych obiektów budowlanych oraz wzajemnych odległości tych obiektów</w:t>
      </w:r>
      <w:r w:rsidRPr="00DB7365">
        <w:rPr>
          <w:sz w:val="28"/>
        </w:rPr>
        <w:t xml:space="preserve"> w nawiązaniu do istniejącej i projekto</w:t>
      </w:r>
      <w:r w:rsidRPr="00DB7365">
        <w:rPr>
          <w:sz w:val="28"/>
        </w:rPr>
        <w:softHyphen/>
        <w:t>wanej zabudowy terenów sąsiednich.</w:t>
      </w:r>
    </w:p>
    <w:p w:rsidR="00DB7365" w:rsidRPr="00DB7365" w:rsidRDefault="00DB7365" w:rsidP="00DB7365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</w:rPr>
      </w:pPr>
      <w:r w:rsidRPr="00DB7365">
        <w:rPr>
          <w:sz w:val="28"/>
          <w:u w:val="single"/>
        </w:rPr>
        <w:t>Opisanie</w:t>
      </w:r>
      <w:r w:rsidRPr="00DB7365">
        <w:rPr>
          <w:sz w:val="28"/>
        </w:rPr>
        <w:t xml:space="preserve"> wszystkich symboli użytych na rysunku (np. na rysunkach projektu zagospodarowania terenu znajduje się linia „kreska-kropka”, w bardzo dużej skali, która nie znajduje swego opisu w legendzie);</w:t>
      </w:r>
    </w:p>
    <w:p w:rsidR="00DB7365" w:rsidRPr="00DB7365" w:rsidRDefault="00DB7365" w:rsidP="00DB7365">
      <w:pPr>
        <w:jc w:val="both"/>
        <w:rPr>
          <w:sz w:val="10"/>
          <w:szCs w:val="8"/>
          <w:lang w:eastAsia="en-US"/>
        </w:rPr>
      </w:pPr>
    </w:p>
    <w:p w:rsidR="00DB7365" w:rsidRPr="00DB7365" w:rsidRDefault="00DB7365" w:rsidP="00DB7365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sz w:val="28"/>
          <w:lang w:eastAsia="en-US"/>
        </w:rPr>
      </w:pPr>
      <w:r w:rsidRPr="00DB7365">
        <w:rPr>
          <w:sz w:val="28"/>
          <w:u w:val="single"/>
        </w:rPr>
        <w:t>załączyć</w:t>
      </w:r>
      <w:r w:rsidRPr="00DB7365">
        <w:rPr>
          <w:sz w:val="28"/>
        </w:rPr>
        <w:t xml:space="preserve"> </w:t>
      </w:r>
      <w:r w:rsidRPr="00DB7365">
        <w:rPr>
          <w:iCs/>
          <w:sz w:val="28"/>
          <w:lang w:eastAsia="en-US"/>
        </w:rPr>
        <w:t>kompletne</w:t>
      </w:r>
      <w:r w:rsidRPr="00DB7365">
        <w:rPr>
          <w:spacing w:val="-2"/>
          <w:sz w:val="28"/>
          <w:szCs w:val="20"/>
          <w:lang w:eastAsia="en-US"/>
        </w:rPr>
        <w:t xml:space="preserve"> decyzje o nadaniu uprawnień budowlanych projektanta </w:t>
      </w:r>
      <w:r w:rsidRPr="008B35DD">
        <w:rPr>
          <w:spacing w:val="-4"/>
          <w:sz w:val="28"/>
          <w:szCs w:val="20"/>
          <w:lang w:eastAsia="en-US"/>
        </w:rPr>
        <w:t>i</w:t>
      </w:r>
      <w:r w:rsidR="008B35DD" w:rsidRPr="008B35DD">
        <w:rPr>
          <w:spacing w:val="-4"/>
          <w:sz w:val="28"/>
          <w:szCs w:val="20"/>
          <w:lang w:eastAsia="en-US"/>
        </w:rPr>
        <w:t> </w:t>
      </w:r>
      <w:r w:rsidRPr="008B35DD">
        <w:rPr>
          <w:spacing w:val="-4"/>
          <w:sz w:val="28"/>
          <w:szCs w:val="20"/>
          <w:lang w:eastAsia="en-US"/>
        </w:rPr>
        <w:t>sprawdza</w:t>
      </w:r>
      <w:r w:rsidRPr="008B35DD">
        <w:rPr>
          <w:spacing w:val="-4"/>
          <w:sz w:val="28"/>
          <w:szCs w:val="20"/>
          <w:lang w:eastAsia="en-US"/>
        </w:rPr>
        <w:softHyphen/>
        <w:t>jącego branży sanitarnej, (zamieszczone w projekcie budowlanym decyzje</w:t>
      </w:r>
      <w:r w:rsidRPr="00DB7365">
        <w:rPr>
          <w:sz w:val="28"/>
          <w:szCs w:val="20"/>
          <w:lang w:eastAsia="en-US"/>
        </w:rPr>
        <w:t xml:space="preserve"> nie posiadają swojej drugiej strony);</w:t>
      </w:r>
    </w:p>
    <w:p w:rsidR="00DB7365" w:rsidRPr="00DB7365" w:rsidRDefault="00DB7365" w:rsidP="00DB7365">
      <w:pPr>
        <w:tabs>
          <w:tab w:val="center" w:pos="4535"/>
        </w:tabs>
        <w:jc w:val="both"/>
        <w:rPr>
          <w:sz w:val="10"/>
          <w:szCs w:val="8"/>
          <w:lang w:eastAsia="en-US"/>
        </w:rPr>
      </w:pPr>
    </w:p>
    <w:p w:rsidR="00DB7365" w:rsidRPr="00DB7365" w:rsidRDefault="00DB7365" w:rsidP="00DB7365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sz w:val="28"/>
          <w:szCs w:val="20"/>
          <w:lang w:eastAsia="en-US"/>
        </w:rPr>
      </w:pPr>
      <w:r w:rsidRPr="00DB7365">
        <w:rPr>
          <w:sz w:val="28"/>
          <w:szCs w:val="20"/>
          <w:u w:val="single"/>
          <w:lang w:eastAsia="en-US"/>
        </w:rPr>
        <w:t>dostarczyć</w:t>
      </w:r>
      <w:r w:rsidRPr="00DB7365">
        <w:rPr>
          <w:sz w:val="28"/>
          <w:szCs w:val="20"/>
          <w:lang w:eastAsia="en-US"/>
        </w:rPr>
        <w:t>:</w:t>
      </w:r>
    </w:p>
    <w:p w:rsidR="00DB7365" w:rsidRPr="00DB7365" w:rsidRDefault="00DB7365" w:rsidP="00DB7365">
      <w:pPr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sz w:val="28"/>
          <w:lang w:eastAsia="en-US"/>
        </w:rPr>
      </w:pPr>
      <w:r w:rsidRPr="00DB7365">
        <w:rPr>
          <w:sz w:val="28"/>
          <w:lang w:eastAsia="en-US"/>
        </w:rPr>
        <w:t xml:space="preserve">zaświadczenia projektantów i sprawdzających o wpisie na listę członków właściwej izby samorządu zawodowego aktualne na dzień opracowania projektu budowlanego </w:t>
      </w:r>
      <w:r w:rsidRPr="00DB7365">
        <w:rPr>
          <w:sz w:val="28"/>
          <w:u w:val="single" w:color="808080" w:themeColor="background1" w:themeShade="80"/>
          <w:lang w:eastAsia="en-US"/>
        </w:rPr>
        <w:t>oraz jego ewentualnych korekt i uzupełnień</w:t>
      </w:r>
      <w:r w:rsidRPr="00DB7365">
        <w:rPr>
          <w:sz w:val="28"/>
          <w:lang w:eastAsia="en-US"/>
        </w:rPr>
        <w:t>.</w:t>
      </w:r>
    </w:p>
    <w:p w:rsidR="00DB7365" w:rsidRPr="00DB7365" w:rsidRDefault="00DB7365" w:rsidP="00DB7365">
      <w:p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sz w:val="28"/>
          <w:lang w:eastAsia="en-US"/>
        </w:rPr>
      </w:pPr>
      <w:r w:rsidRPr="00DB7365">
        <w:rPr>
          <w:sz w:val="28"/>
          <w:lang w:eastAsia="en-US"/>
        </w:rPr>
        <w:t>Część zamieszczonych w projekcie budowlanym zaświadczeń w niedługim czasie utraci swoją ważność (31 grudnia 2017 r.) lub już ją straciło (31</w:t>
      </w:r>
      <w:r w:rsidR="008B35DD">
        <w:rPr>
          <w:sz w:val="28"/>
          <w:lang w:eastAsia="en-US"/>
        </w:rPr>
        <w:t> </w:t>
      </w:r>
      <w:r w:rsidRPr="00DB7365">
        <w:rPr>
          <w:sz w:val="28"/>
          <w:lang w:eastAsia="en-US"/>
        </w:rPr>
        <w:t>października 2017 r.);</w:t>
      </w:r>
    </w:p>
    <w:p w:rsidR="00DB7365" w:rsidRPr="00DB7365" w:rsidRDefault="00DB7365" w:rsidP="00DB7365">
      <w:pPr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283"/>
        <w:contextualSpacing/>
        <w:jc w:val="both"/>
        <w:textAlignment w:val="baseline"/>
        <w:rPr>
          <w:sz w:val="28"/>
          <w:szCs w:val="20"/>
          <w:lang w:eastAsia="en-US"/>
        </w:rPr>
      </w:pPr>
      <w:r w:rsidRPr="00DB7365">
        <w:rPr>
          <w:iCs/>
          <w:sz w:val="28"/>
          <w:lang w:eastAsia="en-US"/>
        </w:rPr>
        <w:t>załącznik</w:t>
      </w:r>
      <w:r w:rsidRPr="00DB7365">
        <w:rPr>
          <w:sz w:val="28"/>
          <w:szCs w:val="20"/>
          <w:lang w:eastAsia="en-US"/>
        </w:rPr>
        <w:t xml:space="preserve"> do uzgodnienia znak: GK.7230.3.302.2017 z 20.11.2017 r. wydanego </w:t>
      </w:r>
      <w:r w:rsidRPr="00DB7365">
        <w:rPr>
          <w:spacing w:val="-4"/>
          <w:sz w:val="28"/>
          <w:szCs w:val="20"/>
          <w:lang w:eastAsia="en-US"/>
        </w:rPr>
        <w:t>przez Urząd Miasta i Gminy w Skawinie w formie opieczętowanego projektu budowlanego;</w:t>
      </w:r>
    </w:p>
    <w:p w:rsidR="00DB7365" w:rsidRPr="00DB7365" w:rsidRDefault="00DB7365" w:rsidP="00DB7365">
      <w:pPr>
        <w:jc w:val="both"/>
        <w:rPr>
          <w:sz w:val="10"/>
          <w:szCs w:val="8"/>
          <w:lang w:eastAsia="en-US"/>
        </w:rPr>
      </w:pPr>
    </w:p>
    <w:p w:rsidR="00DB7365" w:rsidRPr="00DB7365" w:rsidRDefault="00DB7365" w:rsidP="00DB7365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  <w:lang w:eastAsia="en-US"/>
        </w:rPr>
      </w:pPr>
      <w:r w:rsidRPr="00DB7365">
        <w:rPr>
          <w:sz w:val="28"/>
          <w:lang w:eastAsia="en-US"/>
        </w:rPr>
        <w:t xml:space="preserve">w </w:t>
      </w:r>
      <w:r w:rsidRPr="00DB7365">
        <w:rPr>
          <w:sz w:val="28"/>
          <w:szCs w:val="20"/>
          <w:lang w:eastAsia="en-US"/>
        </w:rPr>
        <w:t>związku</w:t>
      </w:r>
      <w:r w:rsidRPr="00DB7365">
        <w:rPr>
          <w:sz w:val="28"/>
          <w:lang w:eastAsia="en-US"/>
        </w:rPr>
        <w:t xml:space="preserve"> z powyższymi punktami postanowienia, odpowiednio </w:t>
      </w:r>
      <w:r w:rsidRPr="00DB7365">
        <w:rPr>
          <w:sz w:val="28"/>
          <w:szCs w:val="20"/>
          <w:u w:val="single"/>
          <w:lang w:eastAsia="en-US"/>
        </w:rPr>
        <w:t>skorygować</w:t>
      </w:r>
      <w:r w:rsidRPr="00DB7365">
        <w:rPr>
          <w:sz w:val="28"/>
          <w:lang w:eastAsia="en-US"/>
        </w:rPr>
        <w:t xml:space="preserve"> spis zawartości projektu i wykaz uzgodnień; wszystkie strony i arkusze stanowiące części projektu budowlanego oraz jego załączniki ponumerować zgodnie ze spisem zawartości </w:t>
      </w:r>
      <w:r w:rsidRPr="00DB7365">
        <w:rPr>
          <w:sz w:val="28"/>
          <w:szCs w:val="20"/>
          <w:lang w:eastAsia="en-US"/>
        </w:rPr>
        <w:t>(</w:t>
      </w:r>
      <w:r w:rsidRPr="00DB7365">
        <w:rPr>
          <w:sz w:val="28"/>
          <w:szCs w:val="20"/>
          <w:u w:val="single"/>
          <w:lang w:eastAsia="en-US"/>
        </w:rPr>
        <w:t>jednolita numeracja do całego projektu budowlanego</w:t>
      </w:r>
      <w:r w:rsidRPr="00DB7365">
        <w:rPr>
          <w:sz w:val="28"/>
          <w:szCs w:val="20"/>
          <w:lang w:eastAsia="en-US"/>
        </w:rPr>
        <w:t>)</w:t>
      </w:r>
      <w:r w:rsidRPr="00DB7365">
        <w:rPr>
          <w:sz w:val="28"/>
          <w:lang w:eastAsia="en-US"/>
        </w:rPr>
        <w:t xml:space="preserve">; projekt </w:t>
      </w:r>
      <w:r w:rsidRPr="00DB7365">
        <w:rPr>
          <w:sz w:val="28"/>
          <w:u w:val="single"/>
          <w:lang w:eastAsia="en-US"/>
        </w:rPr>
        <w:t>oprawić</w:t>
      </w:r>
      <w:r w:rsidRPr="00DB7365">
        <w:rPr>
          <w:sz w:val="28"/>
          <w:lang w:eastAsia="en-US"/>
        </w:rPr>
        <w:t xml:space="preserve"> w </w:t>
      </w:r>
      <w:r w:rsidRPr="00DB7365">
        <w:rPr>
          <w:sz w:val="28"/>
          <w:u w:color="A6A6A6" w:themeColor="background1" w:themeShade="A6"/>
          <w:lang w:eastAsia="en-US"/>
        </w:rPr>
        <w:t>okładkę formatu A4</w:t>
      </w:r>
      <w:r w:rsidRPr="00DB7365">
        <w:rPr>
          <w:sz w:val="28"/>
          <w:lang w:eastAsia="en-US"/>
        </w:rPr>
        <w:t xml:space="preserve"> w sposób uniemożliwiający jego dekompletację.</w:t>
      </w:r>
    </w:p>
    <w:p w:rsidR="00DB7365" w:rsidRPr="003E084C" w:rsidRDefault="00DB7365" w:rsidP="00DB7365">
      <w:pPr>
        <w:jc w:val="both"/>
        <w:rPr>
          <w:sz w:val="10"/>
          <w:szCs w:val="10"/>
          <w:lang w:eastAsia="en-US"/>
        </w:rPr>
      </w:pPr>
    </w:p>
    <w:p w:rsidR="00DB7365" w:rsidRPr="00DB7365" w:rsidRDefault="00DB7365" w:rsidP="00DB7365">
      <w:pPr>
        <w:ind w:firstLine="284"/>
        <w:jc w:val="both"/>
        <w:rPr>
          <w:sz w:val="28"/>
          <w:lang w:eastAsia="en-US"/>
        </w:rPr>
      </w:pPr>
      <w:r w:rsidRPr="00DB7365">
        <w:rPr>
          <w:sz w:val="28"/>
          <w:lang w:eastAsia="en-US"/>
        </w:rPr>
        <w:t>Na postanowienie niniejsze nie służy zażalenie.</w:t>
      </w:r>
    </w:p>
    <w:p w:rsidR="00F2126E" w:rsidRPr="00DB7365" w:rsidRDefault="00F2126E" w:rsidP="00473DF5">
      <w:pPr>
        <w:jc w:val="both"/>
        <w:rPr>
          <w:sz w:val="28"/>
          <w:szCs w:val="28"/>
        </w:rPr>
      </w:pPr>
    </w:p>
    <w:p w:rsidR="008D124F" w:rsidRPr="003E084C" w:rsidRDefault="008D124F" w:rsidP="00DB7365">
      <w:pPr>
        <w:ind w:firstLine="284"/>
        <w:jc w:val="both"/>
        <w:rPr>
          <w:b/>
          <w:sz w:val="28"/>
          <w:szCs w:val="28"/>
        </w:rPr>
      </w:pPr>
      <w:r w:rsidRPr="003E084C">
        <w:rPr>
          <w:b/>
          <w:sz w:val="28"/>
          <w:szCs w:val="28"/>
        </w:rPr>
        <w:t xml:space="preserve">Zgodnie z art. 49 </w:t>
      </w:r>
      <w:r w:rsidRPr="003E084C">
        <w:rPr>
          <w:b/>
          <w:i/>
          <w:sz w:val="28"/>
          <w:szCs w:val="28"/>
        </w:rPr>
        <w:t>Kodeksu postępowania administracyjnego</w:t>
      </w:r>
      <w:r w:rsidRPr="003E084C">
        <w:rPr>
          <w:b/>
          <w:sz w:val="28"/>
          <w:szCs w:val="28"/>
        </w:rPr>
        <w:t xml:space="preserve"> doręczenie uważa się za dokonane po upływie czternastu dni od dnia publicznego ogłoszenia</w:t>
      </w:r>
      <w:r w:rsidR="00A14E04" w:rsidRPr="003E084C">
        <w:rPr>
          <w:b/>
          <w:sz w:val="28"/>
          <w:szCs w:val="28"/>
        </w:rPr>
        <w:t xml:space="preserve"> tj. </w:t>
      </w:r>
      <w:r w:rsidR="00D80426" w:rsidRPr="003E084C">
        <w:rPr>
          <w:b/>
          <w:sz w:val="28"/>
          <w:szCs w:val="28"/>
        </w:rPr>
        <w:t>ukazania się niniejszego obwieszczenia</w:t>
      </w:r>
      <w:r w:rsidRPr="003E084C">
        <w:rPr>
          <w:b/>
          <w:sz w:val="28"/>
          <w:szCs w:val="28"/>
        </w:rPr>
        <w:t>.</w:t>
      </w:r>
    </w:p>
    <w:p w:rsidR="00FF75EF" w:rsidRPr="003E084C" w:rsidRDefault="00FF75EF">
      <w:pPr>
        <w:rPr>
          <w:b/>
          <w:sz w:val="28"/>
          <w:szCs w:val="28"/>
        </w:rPr>
      </w:pPr>
    </w:p>
    <w:p w:rsidR="003E084C" w:rsidRDefault="003E084C" w:rsidP="00DB7365">
      <w:pPr>
        <w:ind w:firstLine="284"/>
        <w:jc w:val="both"/>
        <w:rPr>
          <w:b/>
          <w:sz w:val="28"/>
          <w:szCs w:val="28"/>
        </w:rPr>
      </w:pPr>
      <w:r w:rsidRPr="003E084C">
        <w:rPr>
          <w:b/>
          <w:sz w:val="28"/>
          <w:szCs w:val="28"/>
        </w:rPr>
        <w:t>Zainteresowane strony lub ich pełnomocnicy legitymujący się pełnomocni</w:t>
      </w:r>
      <w:r w:rsidR="008B35DD">
        <w:rPr>
          <w:b/>
          <w:sz w:val="28"/>
          <w:szCs w:val="28"/>
        </w:rPr>
        <w:softHyphen/>
      </w:r>
      <w:r w:rsidRPr="003E084C">
        <w:rPr>
          <w:b/>
          <w:sz w:val="28"/>
          <w:szCs w:val="28"/>
        </w:rPr>
        <w:t>ctwem sporządzonym zgodnie z art. 32 i 33 Kodeksu postępowania administra</w:t>
      </w:r>
      <w:r w:rsidR="008B35DD">
        <w:rPr>
          <w:b/>
          <w:sz w:val="28"/>
          <w:szCs w:val="28"/>
        </w:rPr>
        <w:softHyphen/>
      </w:r>
      <w:r w:rsidRPr="003E084C">
        <w:rPr>
          <w:b/>
          <w:sz w:val="28"/>
          <w:szCs w:val="28"/>
        </w:rPr>
        <w:t>cyjnego, które podlega opłacie skarbowej zgodnie z przepisami ustawy z dnia 16</w:t>
      </w:r>
      <w:r w:rsidR="008B35DD">
        <w:rPr>
          <w:b/>
          <w:sz w:val="28"/>
          <w:szCs w:val="28"/>
        </w:rPr>
        <w:t> </w:t>
      </w:r>
      <w:r w:rsidRPr="003E084C">
        <w:rPr>
          <w:b/>
          <w:sz w:val="28"/>
          <w:szCs w:val="28"/>
        </w:rPr>
        <w:t xml:space="preserve">listopada 2006 r. </w:t>
      </w:r>
      <w:r w:rsidRPr="003E084C">
        <w:rPr>
          <w:b/>
          <w:i/>
          <w:sz w:val="28"/>
          <w:szCs w:val="28"/>
        </w:rPr>
        <w:t>o opłacie skarbowej</w:t>
      </w:r>
      <w:r w:rsidRPr="003E084C">
        <w:rPr>
          <w:b/>
          <w:sz w:val="28"/>
          <w:szCs w:val="28"/>
        </w:rPr>
        <w:t>, mogą zapoznać się z aktami sprawy (materiałem dowodowym oraz dokumentacją przedłożoną przez inwestora) i</w:t>
      </w:r>
      <w:r w:rsidR="008B35DD">
        <w:rPr>
          <w:b/>
          <w:sz w:val="28"/>
          <w:szCs w:val="28"/>
        </w:rPr>
        <w:t> </w:t>
      </w:r>
      <w:r w:rsidRPr="003E084C">
        <w:rPr>
          <w:b/>
          <w:sz w:val="28"/>
          <w:szCs w:val="28"/>
        </w:rPr>
        <w:t>w</w:t>
      </w:r>
      <w:r w:rsidR="008B35DD">
        <w:rPr>
          <w:b/>
          <w:sz w:val="28"/>
          <w:szCs w:val="28"/>
        </w:rPr>
        <w:t> </w:t>
      </w:r>
      <w:r w:rsidRPr="003E084C">
        <w:rPr>
          <w:b/>
          <w:sz w:val="28"/>
          <w:szCs w:val="28"/>
        </w:rPr>
        <w:t xml:space="preserve">tym przedmiocie wnieść ewentualne uwagi lub zastrzeżenia, powołując znak sprawy: WI-XI.7840.2.43.2017.EB, w </w:t>
      </w:r>
      <w:r>
        <w:rPr>
          <w:b/>
          <w:sz w:val="28"/>
          <w:szCs w:val="28"/>
        </w:rPr>
        <w:t>Wydziale Infrastruktury Małopol</w:t>
      </w:r>
      <w:r w:rsidRPr="003E084C">
        <w:rPr>
          <w:b/>
          <w:sz w:val="28"/>
          <w:szCs w:val="28"/>
        </w:rPr>
        <w:t>skiego Urzędu Wojewódzkiego w Krakowie, ul. Basztowa 22, pokój 71 lub 66 (parter), w godzinach w poniedziałek od 9:00 do 17:00, a od wtorku do piątku w godzi</w:t>
      </w:r>
      <w:r w:rsidR="008B35DD">
        <w:rPr>
          <w:b/>
          <w:sz w:val="28"/>
          <w:szCs w:val="28"/>
        </w:rPr>
        <w:softHyphen/>
      </w:r>
      <w:r w:rsidRPr="003E084C">
        <w:rPr>
          <w:b/>
          <w:sz w:val="28"/>
          <w:szCs w:val="28"/>
        </w:rPr>
        <w:t>nach od 7:30 do 15:30, tel. 12 39 21 656 lub 12 39 21 666.</w:t>
      </w:r>
    </w:p>
    <w:p w:rsidR="003E084C" w:rsidRPr="00DB7365" w:rsidRDefault="003E084C" w:rsidP="00DB7365">
      <w:pPr>
        <w:ind w:firstLine="284"/>
        <w:jc w:val="both"/>
        <w:rPr>
          <w:b/>
          <w:sz w:val="28"/>
          <w:szCs w:val="28"/>
        </w:rPr>
      </w:pPr>
    </w:p>
    <w:p w:rsidR="00F2126E" w:rsidRPr="008B35DD" w:rsidRDefault="00F2126E" w:rsidP="003E084C">
      <w:pPr>
        <w:pStyle w:val="Tekstpodstawowy21"/>
        <w:tabs>
          <w:tab w:val="clear" w:pos="567"/>
        </w:tabs>
        <w:ind w:left="284" w:firstLine="0"/>
        <w:rPr>
          <w:sz w:val="26"/>
          <w:szCs w:val="26"/>
        </w:rPr>
      </w:pPr>
      <w:r w:rsidRPr="008B35DD">
        <w:rPr>
          <w:b/>
          <w:sz w:val="26"/>
          <w:szCs w:val="26"/>
        </w:rPr>
        <w:t>POUCZENIE</w:t>
      </w:r>
      <w:r w:rsidRPr="008B35DD">
        <w:rPr>
          <w:sz w:val="26"/>
          <w:szCs w:val="26"/>
        </w:rPr>
        <w:t>:</w:t>
      </w:r>
    </w:p>
    <w:p w:rsidR="003E084C" w:rsidRPr="003E084C" w:rsidRDefault="003E084C" w:rsidP="003E084C">
      <w:pPr>
        <w:pStyle w:val="Tekstpodstawowy21"/>
        <w:tabs>
          <w:tab w:val="clear" w:pos="567"/>
        </w:tabs>
        <w:ind w:left="284" w:firstLine="0"/>
        <w:rPr>
          <w:sz w:val="10"/>
          <w:szCs w:val="10"/>
        </w:rPr>
      </w:pPr>
    </w:p>
    <w:p w:rsidR="00F2126E" w:rsidRPr="00DB7365" w:rsidRDefault="00F2126E" w:rsidP="00DB7365">
      <w:pPr>
        <w:ind w:firstLine="284"/>
        <w:jc w:val="both"/>
        <w:rPr>
          <w:b/>
          <w:sz w:val="28"/>
          <w:szCs w:val="28"/>
        </w:rPr>
      </w:pPr>
      <w:r w:rsidRPr="003E084C">
        <w:rPr>
          <w:spacing w:val="-4"/>
          <w:sz w:val="28"/>
          <w:szCs w:val="28"/>
        </w:rPr>
        <w:t>Jednocześnie informuje się, że zgodnie z przepisami</w:t>
      </w:r>
      <w:r w:rsidRPr="003E084C">
        <w:rPr>
          <w:b/>
          <w:spacing w:val="-4"/>
          <w:sz w:val="28"/>
          <w:szCs w:val="28"/>
        </w:rPr>
        <w:t xml:space="preserve"> ustawy z dnia 24 lipca 2015 r.</w:t>
      </w:r>
      <w:r w:rsidRPr="00DB7365">
        <w:rPr>
          <w:b/>
          <w:sz w:val="28"/>
          <w:szCs w:val="28"/>
        </w:rPr>
        <w:t xml:space="preserve"> </w:t>
      </w:r>
      <w:r w:rsidRPr="00DB7365">
        <w:rPr>
          <w:b/>
          <w:i/>
          <w:sz w:val="28"/>
          <w:szCs w:val="28"/>
        </w:rPr>
        <w:t>o przygotowaniu i realizacji strategicznych inwestycji w zakresie sieci przesyłowych</w:t>
      </w:r>
      <w:r w:rsidRPr="00DB7365">
        <w:rPr>
          <w:b/>
          <w:sz w:val="28"/>
          <w:szCs w:val="28"/>
        </w:rPr>
        <w:t>:</w:t>
      </w:r>
    </w:p>
    <w:p w:rsidR="00F2126E" w:rsidRPr="00DB7365" w:rsidRDefault="00F2126E" w:rsidP="003E084C">
      <w:pPr>
        <w:jc w:val="both"/>
        <w:rPr>
          <w:sz w:val="28"/>
          <w:szCs w:val="28"/>
        </w:rPr>
      </w:pPr>
      <w:r w:rsidRPr="00DB7365">
        <w:rPr>
          <w:sz w:val="28"/>
          <w:szCs w:val="28"/>
        </w:rPr>
        <w:t>Wojewoda zawiadamia o wszczęciu postępowania w sprawie udzielenia pozwolenia na budowę:</w:t>
      </w:r>
    </w:p>
    <w:p w:rsidR="00F2126E" w:rsidRPr="00DB7365" w:rsidRDefault="00F2126E" w:rsidP="003E084C">
      <w:pPr>
        <w:numPr>
          <w:ilvl w:val="0"/>
          <w:numId w:val="26"/>
        </w:numPr>
        <w:autoSpaceDN w:val="0"/>
        <w:ind w:left="284" w:hanging="284"/>
        <w:jc w:val="both"/>
        <w:rPr>
          <w:sz w:val="28"/>
          <w:szCs w:val="28"/>
        </w:rPr>
      </w:pPr>
      <w:r w:rsidRPr="00DB7365">
        <w:rPr>
          <w:sz w:val="28"/>
          <w:szCs w:val="28"/>
        </w:rPr>
        <w:t>wnioskodawcę;</w:t>
      </w:r>
    </w:p>
    <w:p w:rsidR="00F2126E" w:rsidRPr="00DB7365" w:rsidRDefault="00F2126E" w:rsidP="003E084C">
      <w:pPr>
        <w:numPr>
          <w:ilvl w:val="0"/>
          <w:numId w:val="26"/>
        </w:numPr>
        <w:autoSpaceDN w:val="0"/>
        <w:ind w:left="284" w:hanging="284"/>
        <w:jc w:val="both"/>
        <w:rPr>
          <w:sz w:val="28"/>
          <w:szCs w:val="28"/>
        </w:rPr>
      </w:pPr>
      <w:r w:rsidRPr="00DB7365">
        <w:rPr>
          <w:sz w:val="28"/>
          <w:szCs w:val="28"/>
        </w:rPr>
        <w:t xml:space="preserve">właścicieli i użytkowników wieczystych nieruchomości objętych wnioskiem – </w:t>
      </w:r>
      <w:r w:rsidRPr="00DB7365">
        <w:rPr>
          <w:sz w:val="28"/>
          <w:szCs w:val="28"/>
          <w:u w:val="single"/>
        </w:rPr>
        <w:t>na adres określony w katastrze nieruchomości (którego funkcję pełni ewidencja gruntów i budynków) ze skutkiem doręczenia</w:t>
      </w:r>
      <w:r w:rsidRPr="00DB7365">
        <w:rPr>
          <w:sz w:val="28"/>
          <w:szCs w:val="28"/>
        </w:rPr>
        <w:t>;</w:t>
      </w:r>
    </w:p>
    <w:p w:rsidR="00F2126E" w:rsidRPr="00DB7365" w:rsidRDefault="00F2126E" w:rsidP="003E084C">
      <w:pPr>
        <w:numPr>
          <w:ilvl w:val="0"/>
          <w:numId w:val="26"/>
        </w:numPr>
        <w:autoSpaceDN w:val="0"/>
        <w:ind w:left="284" w:hanging="284"/>
        <w:jc w:val="both"/>
        <w:rPr>
          <w:sz w:val="28"/>
          <w:szCs w:val="28"/>
        </w:rPr>
      </w:pPr>
      <w:r w:rsidRPr="00DB7365">
        <w:rPr>
          <w:sz w:val="28"/>
          <w:szCs w:val="28"/>
        </w:rPr>
        <w:t>pozostałe strony, w drodze obwieszczenia w urzędzie wojewódzkim i urzędzie gminy Skawina, na stronach internetowych urzędu wojewódzkiego, a także w prasie o zasięgu ogólnopolskim;</w:t>
      </w:r>
    </w:p>
    <w:p w:rsidR="00F2126E" w:rsidRPr="00DB7365" w:rsidRDefault="00F2126E" w:rsidP="003E084C">
      <w:pPr>
        <w:numPr>
          <w:ilvl w:val="0"/>
          <w:numId w:val="26"/>
        </w:numPr>
        <w:autoSpaceDN w:val="0"/>
        <w:ind w:left="284" w:hanging="284"/>
        <w:jc w:val="both"/>
        <w:rPr>
          <w:sz w:val="28"/>
          <w:szCs w:val="28"/>
        </w:rPr>
      </w:pPr>
      <w:r w:rsidRPr="00DB7365">
        <w:rPr>
          <w:sz w:val="28"/>
          <w:szCs w:val="28"/>
        </w:rPr>
        <w:t>właściwe miejscowo organy w sprawach wydania decyzji o pozwoleniu na budowę, decyzji o warunkach zabudowy, decyzji o ustaleniu lokalizacji inwestycji celu publicznego.</w:t>
      </w:r>
    </w:p>
    <w:p w:rsidR="00F2126E" w:rsidRPr="00DB7365" w:rsidRDefault="00F2126E" w:rsidP="00F2126E">
      <w:pPr>
        <w:ind w:left="284"/>
        <w:rPr>
          <w:sz w:val="28"/>
          <w:szCs w:val="28"/>
        </w:rPr>
      </w:pPr>
    </w:p>
    <w:p w:rsidR="00F2126E" w:rsidRPr="00DB7365" w:rsidRDefault="00F2126E" w:rsidP="00DB7365">
      <w:pPr>
        <w:ind w:firstLine="284"/>
        <w:jc w:val="both"/>
        <w:rPr>
          <w:b/>
          <w:sz w:val="28"/>
          <w:szCs w:val="28"/>
        </w:rPr>
      </w:pPr>
      <w:r w:rsidRPr="00DB7365">
        <w:rPr>
          <w:sz w:val="28"/>
          <w:szCs w:val="28"/>
        </w:rPr>
        <w:t>Obwieszczenie</w:t>
      </w:r>
      <w:r w:rsidRPr="00DB7365">
        <w:rPr>
          <w:color w:val="000000"/>
          <w:sz w:val="28"/>
          <w:szCs w:val="28"/>
        </w:rPr>
        <w:t xml:space="preserve"> w niniejszej sprawie podlega zamieszczeniu na tablicy ogłoszeń oraz na stronie internetowej Małopolskiego Urzędu Wojewódzkiego w Krakowie; na</w:t>
      </w:r>
      <w:r w:rsidR="008B35DD">
        <w:rPr>
          <w:color w:val="000000"/>
          <w:sz w:val="28"/>
          <w:szCs w:val="28"/>
        </w:rPr>
        <w:t> </w:t>
      </w:r>
      <w:r w:rsidRPr="00DB7365">
        <w:rPr>
          <w:color w:val="000000"/>
          <w:sz w:val="28"/>
          <w:szCs w:val="28"/>
        </w:rPr>
        <w:t>tablicy ogłoszeń oraz stronie internetowej urzędu gminy Skawina właściwego ze</w:t>
      </w:r>
      <w:r w:rsidR="008B35DD">
        <w:rPr>
          <w:color w:val="000000"/>
          <w:sz w:val="28"/>
          <w:szCs w:val="28"/>
        </w:rPr>
        <w:t> </w:t>
      </w:r>
      <w:r w:rsidRPr="00DB7365">
        <w:rPr>
          <w:color w:val="000000"/>
          <w:sz w:val="28"/>
          <w:szCs w:val="28"/>
        </w:rPr>
        <w:t>względu na lokalizację inwestycji oraz w prasie o zasięgu ogólnopolskim.</w:t>
      </w:r>
    </w:p>
    <w:sectPr w:rsidR="00F2126E" w:rsidRPr="00DB7365" w:rsidSect="00DB7365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A1D" w:rsidRDefault="00617A1D" w:rsidP="00F65EA6">
      <w:r>
        <w:separator/>
      </w:r>
    </w:p>
  </w:endnote>
  <w:endnote w:type="continuationSeparator" w:id="0">
    <w:p w:rsidR="00617A1D" w:rsidRDefault="00617A1D" w:rsidP="00F65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A1D" w:rsidRDefault="00617A1D" w:rsidP="00F65EA6">
      <w:r>
        <w:separator/>
      </w:r>
    </w:p>
  </w:footnote>
  <w:footnote w:type="continuationSeparator" w:id="0">
    <w:p w:rsidR="00617A1D" w:rsidRDefault="00617A1D" w:rsidP="00F65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1D" w:rsidRDefault="00617A1D" w:rsidP="00F65EA6">
    <w:pPr>
      <w:pStyle w:val="Nagwek"/>
      <w:tabs>
        <w:tab w:val="clear" w:pos="9072"/>
        <w:tab w:val="right" w:pos="9781"/>
      </w:tabs>
      <w:ind w:right="-709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058"/>
    <w:multiLevelType w:val="hybridMultilevel"/>
    <w:tmpl w:val="49EC6DC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8F1146"/>
    <w:multiLevelType w:val="hybridMultilevel"/>
    <w:tmpl w:val="D460E5BC"/>
    <w:lvl w:ilvl="0" w:tplc="463CCE3E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EC6F0F"/>
    <w:multiLevelType w:val="hybridMultilevel"/>
    <w:tmpl w:val="3A425148"/>
    <w:lvl w:ilvl="0" w:tplc="03845E1A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</w:rPr>
    </w:lvl>
    <w:lvl w:ilvl="1" w:tplc="26F86C6A">
      <w:start w:val="1"/>
      <w:numFmt w:val="lowerLetter"/>
      <w:lvlText w:val="%2)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5DD72C9"/>
    <w:multiLevelType w:val="hybridMultilevel"/>
    <w:tmpl w:val="CA5CCF20"/>
    <w:lvl w:ilvl="0" w:tplc="3D08F10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b/>
        <w:i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C510AED"/>
    <w:multiLevelType w:val="hybridMultilevel"/>
    <w:tmpl w:val="EC368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82425"/>
    <w:multiLevelType w:val="hybridMultilevel"/>
    <w:tmpl w:val="E3720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25F5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64F3A"/>
    <w:multiLevelType w:val="hybridMultilevel"/>
    <w:tmpl w:val="49EC6DC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EA6FE2"/>
    <w:multiLevelType w:val="hybridMultilevel"/>
    <w:tmpl w:val="EF647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90AA2"/>
    <w:multiLevelType w:val="hybridMultilevel"/>
    <w:tmpl w:val="D4DCA12C"/>
    <w:lvl w:ilvl="0" w:tplc="03845E1A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cs="Times New Roman" w:hint="default"/>
      </w:rPr>
    </w:lvl>
    <w:lvl w:ilvl="1" w:tplc="26F86C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6E7868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2400F6"/>
    <w:multiLevelType w:val="hybridMultilevel"/>
    <w:tmpl w:val="F86E508E"/>
    <w:lvl w:ilvl="0" w:tplc="463CCE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4611E"/>
    <w:multiLevelType w:val="hybridMultilevel"/>
    <w:tmpl w:val="021A00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5F2C60"/>
    <w:multiLevelType w:val="hybridMultilevel"/>
    <w:tmpl w:val="9BB02916"/>
    <w:lvl w:ilvl="0" w:tplc="04150005">
      <w:start w:val="1"/>
      <w:numFmt w:val="bullet"/>
      <w:lvlText w:val=""/>
      <w:lvlJc w:val="left"/>
      <w:pPr>
        <w:tabs>
          <w:tab w:val="num" w:pos="776"/>
        </w:tabs>
        <w:ind w:left="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2">
    <w:nsid w:val="438519B5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9B54CA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B65ED7"/>
    <w:multiLevelType w:val="hybridMultilevel"/>
    <w:tmpl w:val="1BE2F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07D13"/>
    <w:multiLevelType w:val="hybridMultilevel"/>
    <w:tmpl w:val="3CB8E0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E12C2C"/>
    <w:multiLevelType w:val="hybridMultilevel"/>
    <w:tmpl w:val="4D20596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C916F6"/>
    <w:multiLevelType w:val="hybridMultilevel"/>
    <w:tmpl w:val="6004CD56"/>
    <w:lvl w:ilvl="0" w:tplc="6BF86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DE16F2">
      <w:start w:val="1"/>
      <w:numFmt w:val="bullet"/>
      <w:lvlText w:val=""/>
      <w:lvlJc w:val="left"/>
      <w:pPr>
        <w:ind w:left="2355" w:hanging="375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E07B56"/>
    <w:multiLevelType w:val="hybridMultilevel"/>
    <w:tmpl w:val="A78085D6"/>
    <w:lvl w:ilvl="0" w:tplc="3D08F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i w:val="0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CDD4A85"/>
    <w:multiLevelType w:val="hybridMultilevel"/>
    <w:tmpl w:val="D57CB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22D9A"/>
    <w:multiLevelType w:val="hybridMultilevel"/>
    <w:tmpl w:val="35381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A63F7"/>
    <w:multiLevelType w:val="hybridMultilevel"/>
    <w:tmpl w:val="68840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15639"/>
    <w:multiLevelType w:val="hybridMultilevel"/>
    <w:tmpl w:val="2A3E1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85079"/>
    <w:multiLevelType w:val="hybridMultilevel"/>
    <w:tmpl w:val="F2FA104C"/>
    <w:lvl w:ilvl="0" w:tplc="E4DAFA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7"/>
  </w:num>
  <w:num w:numId="4">
    <w:abstractNumId w:val="4"/>
  </w:num>
  <w:num w:numId="5">
    <w:abstractNumId w:val="15"/>
  </w:num>
  <w:num w:numId="6">
    <w:abstractNumId w:val="16"/>
  </w:num>
  <w:num w:numId="7">
    <w:abstractNumId w:val="11"/>
  </w:num>
  <w:num w:numId="8">
    <w:abstractNumId w:val="14"/>
  </w:num>
  <w:num w:numId="9">
    <w:abstractNumId w:val="8"/>
  </w:num>
  <w:num w:numId="10">
    <w:abstractNumId w:val="2"/>
  </w:num>
  <w:num w:numId="11">
    <w:abstractNumId w:val="3"/>
  </w:num>
  <w:num w:numId="12">
    <w:abstractNumId w:val="18"/>
  </w:num>
  <w:num w:numId="13">
    <w:abstractNumId w:val="23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</w:num>
  <w:num w:numId="17">
    <w:abstractNumId w:val="13"/>
  </w:num>
  <w:num w:numId="18">
    <w:abstractNumId w:val="5"/>
  </w:num>
  <w:num w:numId="19">
    <w:abstractNumId w:val="17"/>
  </w:num>
  <w:num w:numId="20">
    <w:abstractNumId w:val="6"/>
  </w:num>
  <w:num w:numId="21">
    <w:abstractNumId w:val="0"/>
  </w:num>
  <w:num w:numId="22">
    <w:abstractNumId w:val="12"/>
  </w:num>
  <w:num w:numId="23">
    <w:abstractNumId w:val="24"/>
  </w:num>
  <w:num w:numId="24">
    <w:abstractNumId w:val="22"/>
  </w:num>
  <w:num w:numId="25">
    <w:abstractNumId w:val="1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913"/>
    <w:rsid w:val="0003581E"/>
    <w:rsid w:val="00035C21"/>
    <w:rsid w:val="00043442"/>
    <w:rsid w:val="00060268"/>
    <w:rsid w:val="00075ABE"/>
    <w:rsid w:val="0007706C"/>
    <w:rsid w:val="00084AED"/>
    <w:rsid w:val="00086E90"/>
    <w:rsid w:val="000916F1"/>
    <w:rsid w:val="000A6F94"/>
    <w:rsid w:val="000C57CD"/>
    <w:rsid w:val="000D2848"/>
    <w:rsid w:val="000E15DB"/>
    <w:rsid w:val="00100D34"/>
    <w:rsid w:val="00112330"/>
    <w:rsid w:val="00147880"/>
    <w:rsid w:val="001518C2"/>
    <w:rsid w:val="00160913"/>
    <w:rsid w:val="00185DAB"/>
    <w:rsid w:val="00191251"/>
    <w:rsid w:val="00195D7C"/>
    <w:rsid w:val="001C1F7D"/>
    <w:rsid w:val="001C2050"/>
    <w:rsid w:val="001C45D5"/>
    <w:rsid w:val="001C5460"/>
    <w:rsid w:val="001F7D73"/>
    <w:rsid w:val="002003B9"/>
    <w:rsid w:val="00203EA5"/>
    <w:rsid w:val="00206E3A"/>
    <w:rsid w:val="00206F2F"/>
    <w:rsid w:val="002122F2"/>
    <w:rsid w:val="00213E5D"/>
    <w:rsid w:val="0021525F"/>
    <w:rsid w:val="00231BC9"/>
    <w:rsid w:val="00233E25"/>
    <w:rsid w:val="00264D80"/>
    <w:rsid w:val="002850EF"/>
    <w:rsid w:val="00286DF7"/>
    <w:rsid w:val="00295564"/>
    <w:rsid w:val="002A3AC2"/>
    <w:rsid w:val="002B1FCD"/>
    <w:rsid w:val="002C4185"/>
    <w:rsid w:val="003008AF"/>
    <w:rsid w:val="0034397B"/>
    <w:rsid w:val="00345310"/>
    <w:rsid w:val="00371CE4"/>
    <w:rsid w:val="00377A1A"/>
    <w:rsid w:val="00394E21"/>
    <w:rsid w:val="003A4720"/>
    <w:rsid w:val="003B7F51"/>
    <w:rsid w:val="003D0FB2"/>
    <w:rsid w:val="003D25FD"/>
    <w:rsid w:val="003E084C"/>
    <w:rsid w:val="00432425"/>
    <w:rsid w:val="00440BF0"/>
    <w:rsid w:val="00450222"/>
    <w:rsid w:val="00473DF5"/>
    <w:rsid w:val="004912DA"/>
    <w:rsid w:val="00491C8C"/>
    <w:rsid w:val="004A53EE"/>
    <w:rsid w:val="00515894"/>
    <w:rsid w:val="0052643A"/>
    <w:rsid w:val="005305BC"/>
    <w:rsid w:val="00561F66"/>
    <w:rsid w:val="00592E47"/>
    <w:rsid w:val="005B6869"/>
    <w:rsid w:val="005F5A43"/>
    <w:rsid w:val="00613029"/>
    <w:rsid w:val="00617A1D"/>
    <w:rsid w:val="00626EA9"/>
    <w:rsid w:val="00627308"/>
    <w:rsid w:val="00634678"/>
    <w:rsid w:val="006424E0"/>
    <w:rsid w:val="00660FE6"/>
    <w:rsid w:val="00671335"/>
    <w:rsid w:val="006B110B"/>
    <w:rsid w:val="006C5931"/>
    <w:rsid w:val="006C6E7C"/>
    <w:rsid w:val="006F24A6"/>
    <w:rsid w:val="00702B25"/>
    <w:rsid w:val="00734949"/>
    <w:rsid w:val="00741DDB"/>
    <w:rsid w:val="00754D88"/>
    <w:rsid w:val="007550DA"/>
    <w:rsid w:val="007703D1"/>
    <w:rsid w:val="007B531F"/>
    <w:rsid w:val="007B5545"/>
    <w:rsid w:val="007B62E4"/>
    <w:rsid w:val="007E1459"/>
    <w:rsid w:val="007F3A9F"/>
    <w:rsid w:val="008144A0"/>
    <w:rsid w:val="00831D41"/>
    <w:rsid w:val="00832632"/>
    <w:rsid w:val="00834B63"/>
    <w:rsid w:val="008525D7"/>
    <w:rsid w:val="008B35DD"/>
    <w:rsid w:val="008B602A"/>
    <w:rsid w:val="008D124F"/>
    <w:rsid w:val="008D6548"/>
    <w:rsid w:val="008E037D"/>
    <w:rsid w:val="008E5E95"/>
    <w:rsid w:val="008E768D"/>
    <w:rsid w:val="00911BA2"/>
    <w:rsid w:val="00912975"/>
    <w:rsid w:val="009222C2"/>
    <w:rsid w:val="00943FC9"/>
    <w:rsid w:val="00950170"/>
    <w:rsid w:val="00987CDE"/>
    <w:rsid w:val="00991D9E"/>
    <w:rsid w:val="00997175"/>
    <w:rsid w:val="009A6EF5"/>
    <w:rsid w:val="009B29F7"/>
    <w:rsid w:val="009B5002"/>
    <w:rsid w:val="009D65EB"/>
    <w:rsid w:val="009E3A1C"/>
    <w:rsid w:val="009E5106"/>
    <w:rsid w:val="009F6EF6"/>
    <w:rsid w:val="00A058E4"/>
    <w:rsid w:val="00A10E5E"/>
    <w:rsid w:val="00A14E04"/>
    <w:rsid w:val="00A369B8"/>
    <w:rsid w:val="00A65F08"/>
    <w:rsid w:val="00A84CA0"/>
    <w:rsid w:val="00A93F3F"/>
    <w:rsid w:val="00AB036D"/>
    <w:rsid w:val="00AC1CF2"/>
    <w:rsid w:val="00AE073F"/>
    <w:rsid w:val="00B023ED"/>
    <w:rsid w:val="00B2263E"/>
    <w:rsid w:val="00B410AF"/>
    <w:rsid w:val="00B50663"/>
    <w:rsid w:val="00B656E7"/>
    <w:rsid w:val="00B874D2"/>
    <w:rsid w:val="00B90B61"/>
    <w:rsid w:val="00B93037"/>
    <w:rsid w:val="00B9357E"/>
    <w:rsid w:val="00B94EB6"/>
    <w:rsid w:val="00B97ED9"/>
    <w:rsid w:val="00BB5114"/>
    <w:rsid w:val="00BC0189"/>
    <w:rsid w:val="00BD0B0E"/>
    <w:rsid w:val="00BF264E"/>
    <w:rsid w:val="00C032FC"/>
    <w:rsid w:val="00C16D08"/>
    <w:rsid w:val="00C365CC"/>
    <w:rsid w:val="00C41AB5"/>
    <w:rsid w:val="00C54C65"/>
    <w:rsid w:val="00C63139"/>
    <w:rsid w:val="00C8273A"/>
    <w:rsid w:val="00CA2F19"/>
    <w:rsid w:val="00CA4E24"/>
    <w:rsid w:val="00CB5289"/>
    <w:rsid w:val="00CD7392"/>
    <w:rsid w:val="00CE0025"/>
    <w:rsid w:val="00D055B1"/>
    <w:rsid w:val="00D0671B"/>
    <w:rsid w:val="00D06BC1"/>
    <w:rsid w:val="00D705E2"/>
    <w:rsid w:val="00D80426"/>
    <w:rsid w:val="00D808CD"/>
    <w:rsid w:val="00D81BBB"/>
    <w:rsid w:val="00D82083"/>
    <w:rsid w:val="00DB47D6"/>
    <w:rsid w:val="00DB7365"/>
    <w:rsid w:val="00DC0BE3"/>
    <w:rsid w:val="00E24657"/>
    <w:rsid w:val="00E27EAC"/>
    <w:rsid w:val="00E4543B"/>
    <w:rsid w:val="00E5263B"/>
    <w:rsid w:val="00E5413A"/>
    <w:rsid w:val="00E62E03"/>
    <w:rsid w:val="00E93225"/>
    <w:rsid w:val="00EA65D2"/>
    <w:rsid w:val="00EB1FA0"/>
    <w:rsid w:val="00EC27EC"/>
    <w:rsid w:val="00ED29AE"/>
    <w:rsid w:val="00ED77D7"/>
    <w:rsid w:val="00EE5E87"/>
    <w:rsid w:val="00EF356D"/>
    <w:rsid w:val="00F03A93"/>
    <w:rsid w:val="00F15E4C"/>
    <w:rsid w:val="00F2126E"/>
    <w:rsid w:val="00F2487F"/>
    <w:rsid w:val="00F40244"/>
    <w:rsid w:val="00F54D6E"/>
    <w:rsid w:val="00F617FD"/>
    <w:rsid w:val="00F65EA6"/>
    <w:rsid w:val="00F72601"/>
    <w:rsid w:val="00F94013"/>
    <w:rsid w:val="00FB431F"/>
    <w:rsid w:val="00FC05B7"/>
    <w:rsid w:val="00FC1B5C"/>
    <w:rsid w:val="00FC5BA7"/>
    <w:rsid w:val="00FF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3E2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60913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0913"/>
    <w:pPr>
      <w:jc w:val="both"/>
    </w:pPr>
    <w:rPr>
      <w:sz w:val="22"/>
      <w:lang w:eastAsia="en-US"/>
    </w:rPr>
  </w:style>
  <w:style w:type="paragraph" w:styleId="Plandokumentu">
    <w:name w:val="Document Map"/>
    <w:basedOn w:val="Normalny"/>
    <w:semiHidden/>
    <w:rsid w:val="00F40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odpisy">
    <w:name w:val="Podpisy"/>
    <w:basedOn w:val="Normalny"/>
    <w:rsid w:val="00E24657"/>
    <w:pPr>
      <w:ind w:firstLine="284"/>
      <w:jc w:val="both"/>
    </w:pPr>
    <w:rPr>
      <w:szCs w:val="20"/>
      <w:lang w:eastAsia="en-US"/>
    </w:rPr>
  </w:style>
  <w:style w:type="paragraph" w:customStyle="1" w:styleId="WW-Domylnie">
    <w:name w:val="WW-Domyślnie"/>
    <w:rsid w:val="00DB47D6"/>
    <w:pPr>
      <w:suppressAutoHyphens/>
      <w:spacing w:line="360" w:lineRule="auto"/>
      <w:ind w:left="30" w:firstLine="39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54C65"/>
    <w:rPr>
      <w:sz w:val="22"/>
      <w:szCs w:val="24"/>
      <w:lang w:val="pl-PL" w:eastAsia="en-US" w:bidi="ar-SA"/>
    </w:rPr>
  </w:style>
  <w:style w:type="paragraph" w:styleId="Nagwek">
    <w:name w:val="header"/>
    <w:basedOn w:val="Normalny"/>
    <w:link w:val="NagwekZnak"/>
    <w:uiPriority w:val="99"/>
    <w:rsid w:val="00F65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5EA6"/>
    <w:rPr>
      <w:sz w:val="24"/>
      <w:szCs w:val="24"/>
    </w:rPr>
  </w:style>
  <w:style w:type="paragraph" w:styleId="Stopka">
    <w:name w:val="footer"/>
    <w:basedOn w:val="Normalny"/>
    <w:link w:val="StopkaZnak"/>
    <w:rsid w:val="00F65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5EA6"/>
    <w:rPr>
      <w:sz w:val="24"/>
      <w:szCs w:val="24"/>
    </w:rPr>
  </w:style>
  <w:style w:type="paragraph" w:customStyle="1" w:styleId="normal">
    <w:name w:val="normal"/>
    <w:basedOn w:val="Normalny"/>
    <w:link w:val="normalZnak"/>
    <w:rsid w:val="00831D41"/>
    <w:pPr>
      <w:jc w:val="both"/>
    </w:pPr>
    <w:rPr>
      <w:snapToGrid w:val="0"/>
      <w:szCs w:val="20"/>
    </w:rPr>
  </w:style>
  <w:style w:type="character" w:customStyle="1" w:styleId="normalZnak">
    <w:name w:val="normal Znak"/>
    <w:basedOn w:val="Domylnaczcionkaakapitu"/>
    <w:link w:val="normal"/>
    <w:rsid w:val="00831D41"/>
    <w:rPr>
      <w:snapToGrid w:val="0"/>
      <w:sz w:val="24"/>
    </w:rPr>
  </w:style>
  <w:style w:type="paragraph" w:styleId="Tekstpodstawowywcity">
    <w:name w:val="Body Text Indent"/>
    <w:basedOn w:val="Normalny"/>
    <w:link w:val="TekstpodstawowywcityZnak"/>
    <w:rsid w:val="00A14E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14E04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7133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1335"/>
    <w:rPr>
      <w:sz w:val="16"/>
      <w:szCs w:val="16"/>
    </w:rPr>
  </w:style>
  <w:style w:type="paragraph" w:styleId="Bezodstpw">
    <w:name w:val="No Spacing"/>
    <w:link w:val="BezodstpwZnak"/>
    <w:uiPriority w:val="1"/>
    <w:qFormat/>
    <w:rsid w:val="00671335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</w:rPr>
  </w:style>
  <w:style w:type="character" w:customStyle="1" w:styleId="BezodstpwZnak">
    <w:name w:val="Bez odstępów Znak"/>
    <w:link w:val="Bezodstpw"/>
    <w:locked/>
    <w:rsid w:val="00671335"/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F2126E"/>
    <w:pPr>
      <w:overflowPunct w:val="0"/>
      <w:autoSpaceDE w:val="0"/>
      <w:autoSpaceDN w:val="0"/>
      <w:adjustRightInd w:val="0"/>
      <w:ind w:left="720" w:firstLine="284"/>
      <w:contextualSpacing/>
      <w:jc w:val="both"/>
      <w:textAlignment w:val="baseline"/>
    </w:pPr>
    <w:rPr>
      <w:szCs w:val="20"/>
      <w:lang w:eastAsia="en-US"/>
    </w:rPr>
  </w:style>
  <w:style w:type="paragraph" w:customStyle="1" w:styleId="Tekstpodstawowy21">
    <w:name w:val="Tekst podstawowy 21"/>
    <w:basedOn w:val="Normalny"/>
    <w:rsid w:val="00F2126E"/>
    <w:pPr>
      <w:tabs>
        <w:tab w:val="left" w:pos="567"/>
      </w:tabs>
      <w:overflowPunct w:val="0"/>
      <w:autoSpaceDE w:val="0"/>
      <w:autoSpaceDN w:val="0"/>
      <w:adjustRightInd w:val="0"/>
      <w:ind w:left="567" w:hanging="283"/>
      <w:textAlignment w:val="baseline"/>
    </w:pPr>
    <w:rPr>
      <w:sz w:val="22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DB7365"/>
  </w:style>
  <w:style w:type="character" w:customStyle="1" w:styleId="Nagwek1Znak">
    <w:name w:val="Nagłówek 1 Znak"/>
    <w:basedOn w:val="Domylnaczcionkaakapitu"/>
    <w:link w:val="Nagwek1"/>
    <w:rsid w:val="00DB7365"/>
    <w:rPr>
      <w:b/>
      <w:bCs/>
      <w:sz w:val="36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DB7365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7365"/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rsid w:val="00DB7365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</w:rPr>
  </w:style>
  <w:style w:type="paragraph" w:customStyle="1" w:styleId="Dotyczy">
    <w:name w:val="Dotyczy"/>
    <w:basedOn w:val="Normalny"/>
    <w:next w:val="Normalny"/>
    <w:rsid w:val="00DB7365"/>
    <w:pPr>
      <w:overflowPunct w:val="0"/>
      <w:autoSpaceDE w:val="0"/>
      <w:autoSpaceDN w:val="0"/>
      <w:adjustRightInd w:val="0"/>
      <w:spacing w:before="480" w:after="240"/>
      <w:ind w:firstLine="284"/>
      <w:jc w:val="both"/>
      <w:textAlignment w:val="baseline"/>
    </w:pPr>
    <w:rPr>
      <w:szCs w:val="20"/>
      <w:u w:val="single"/>
    </w:rPr>
  </w:style>
  <w:style w:type="paragraph" w:customStyle="1" w:styleId="MUWtabelka">
    <w:name w:val="MUWtabelka"/>
    <w:basedOn w:val="Normalny"/>
    <w:rsid w:val="00DB7365"/>
    <w:pPr>
      <w:overflowPunct w:val="0"/>
      <w:autoSpaceDE w:val="0"/>
      <w:autoSpaceDN w:val="0"/>
      <w:adjustRightInd w:val="0"/>
      <w:ind w:firstLine="284"/>
      <w:jc w:val="center"/>
      <w:textAlignment w:val="baseline"/>
    </w:pPr>
    <w:rPr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DB7365"/>
  </w:style>
  <w:style w:type="character" w:styleId="Hipercze">
    <w:name w:val="Hyperlink"/>
    <w:basedOn w:val="Domylnaczcionkaakapitu"/>
    <w:uiPriority w:val="99"/>
    <w:unhideWhenUsed/>
    <w:rsid w:val="00DB736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DB7365"/>
    <w:rPr>
      <w:color w:val="800080"/>
      <w:u w:val="single"/>
    </w:rPr>
  </w:style>
  <w:style w:type="paragraph" w:customStyle="1" w:styleId="font5">
    <w:name w:val="font5"/>
    <w:basedOn w:val="Normalny"/>
    <w:rsid w:val="00DB736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Normalny"/>
    <w:rsid w:val="00DB7365"/>
    <w:pPr>
      <w:spacing w:before="100" w:beforeAutospacing="1" w:after="100" w:afterAutospacing="1"/>
    </w:pPr>
  </w:style>
  <w:style w:type="paragraph" w:customStyle="1" w:styleId="xl67">
    <w:name w:val="xl67"/>
    <w:basedOn w:val="Normalny"/>
    <w:rsid w:val="00DB7365"/>
    <w:pPr>
      <w:spacing w:before="100" w:beforeAutospacing="1" w:after="100" w:afterAutospacing="1"/>
    </w:pPr>
    <w:rPr>
      <w:rFonts w:ascii="Czcionka tekstu podstawowego" w:hAnsi="Czcionka tekstu podstawowego"/>
    </w:rPr>
  </w:style>
  <w:style w:type="paragraph" w:customStyle="1" w:styleId="xl68">
    <w:name w:val="xl68"/>
    <w:basedOn w:val="Normalny"/>
    <w:rsid w:val="00DB7365"/>
    <w:pPr>
      <w:spacing w:before="100" w:beforeAutospacing="1" w:after="100" w:afterAutospacing="1"/>
    </w:pPr>
    <w:rPr>
      <w:color w:val="0070C0"/>
    </w:rPr>
  </w:style>
  <w:style w:type="paragraph" w:customStyle="1" w:styleId="xl69">
    <w:name w:val="xl69"/>
    <w:basedOn w:val="Normalny"/>
    <w:rsid w:val="00DB7365"/>
    <w:pPr>
      <w:spacing w:before="100" w:beforeAutospacing="1" w:after="100" w:afterAutospacing="1"/>
    </w:pPr>
    <w:rPr>
      <w:color w:val="0070C0"/>
    </w:rPr>
  </w:style>
  <w:style w:type="paragraph" w:customStyle="1" w:styleId="xl70">
    <w:name w:val="xl70"/>
    <w:basedOn w:val="Normalny"/>
    <w:rsid w:val="00DB7365"/>
    <w:pPr>
      <w:spacing w:before="100" w:beforeAutospacing="1" w:after="100" w:afterAutospacing="1"/>
    </w:pPr>
    <w:rPr>
      <w:color w:val="00B050"/>
    </w:rPr>
  </w:style>
  <w:style w:type="paragraph" w:customStyle="1" w:styleId="xl71">
    <w:name w:val="xl71"/>
    <w:basedOn w:val="Normalny"/>
    <w:rsid w:val="00DB7365"/>
    <w:pPr>
      <w:spacing w:before="100" w:beforeAutospacing="1" w:after="100" w:afterAutospacing="1"/>
    </w:pPr>
    <w:rPr>
      <w:color w:val="00B0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E0607-6DA8-40F2-AB3C-96EC582D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2675</Words>
  <Characters>17576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bcza</dc:creator>
  <cp:lastModifiedBy>Elżbieta Łakomska</cp:lastModifiedBy>
  <cp:revision>6</cp:revision>
  <cp:lastPrinted>2017-12-15T15:04:00Z</cp:lastPrinted>
  <dcterms:created xsi:type="dcterms:W3CDTF">2017-12-15T14:27:00Z</dcterms:created>
  <dcterms:modified xsi:type="dcterms:W3CDTF">2017-12-15T15:09:00Z</dcterms:modified>
</cp:coreProperties>
</file>