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17E0D" w14:textId="6759827B" w:rsidR="00D80212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D80212">
        <w:rPr>
          <w:spacing w:val="4"/>
          <w:lang w:eastAsia="en-US"/>
        </w:rPr>
        <w:t>Data zamieszczenia:</w:t>
      </w:r>
      <w:r>
        <w:rPr>
          <w:spacing w:val="4"/>
          <w:lang w:eastAsia="en-US"/>
        </w:rPr>
        <w:t xml:space="preserve"> </w:t>
      </w:r>
      <w:r w:rsidRPr="00D80212">
        <w:rPr>
          <w:color w:val="A6A6A6" w:themeColor="background1" w:themeShade="A6"/>
          <w:spacing w:val="4"/>
          <w:lang w:eastAsia="en-US"/>
        </w:rPr>
        <w:t>___________________</w:t>
      </w:r>
    </w:p>
    <w:p w14:paraId="5B4E2BAF" w14:textId="77777777" w:rsidR="00D80212" w:rsidRPr="00F83E0F" w:rsidRDefault="00D80212" w:rsidP="00D80212">
      <w:pPr>
        <w:keepNext/>
        <w:ind w:firstLine="0"/>
        <w:jc w:val="right"/>
        <w:outlineLvl w:val="0"/>
        <w:rPr>
          <w:spacing w:val="4"/>
          <w:sz w:val="52"/>
          <w:szCs w:val="52"/>
          <w:lang w:eastAsia="en-US"/>
        </w:rPr>
      </w:pPr>
    </w:p>
    <w:p w14:paraId="44D936E8" w14:textId="7AE651DE" w:rsidR="009060F1" w:rsidRDefault="009060F1" w:rsidP="00C938E5">
      <w:pPr>
        <w:keepNext/>
        <w:spacing w:line="240" w:lineRule="auto"/>
        <w:ind w:firstLine="0"/>
        <w:jc w:val="center"/>
        <w:outlineLvl w:val="0"/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</w:pPr>
      <w:r w:rsidRPr="00EC6629"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  <w:t>OBWIESZCZENIE</w:t>
      </w:r>
    </w:p>
    <w:p w14:paraId="70DFA410" w14:textId="786993C8" w:rsidR="005C51F6" w:rsidRPr="005C51F6" w:rsidRDefault="005C51F6" w:rsidP="00C938E5">
      <w:pPr>
        <w:keepNext/>
        <w:spacing w:line="240" w:lineRule="auto"/>
        <w:ind w:firstLine="0"/>
        <w:jc w:val="center"/>
        <w:outlineLvl w:val="0"/>
        <w:rPr>
          <w:rFonts w:asciiTheme="minorHAnsi" w:hAnsiTheme="minorHAnsi"/>
          <w:b/>
          <w:bCs/>
          <w:spacing w:val="4"/>
          <w:sz w:val="48"/>
          <w:szCs w:val="48"/>
          <w:lang w:eastAsia="en-US"/>
        </w:rPr>
      </w:pPr>
      <w:r w:rsidRPr="005C51F6">
        <w:rPr>
          <w:rFonts w:asciiTheme="minorHAnsi" w:hAnsiTheme="minorHAnsi"/>
          <w:b/>
          <w:bCs/>
          <w:spacing w:val="4"/>
          <w:sz w:val="48"/>
          <w:szCs w:val="48"/>
          <w:lang w:eastAsia="en-US"/>
        </w:rPr>
        <w:t xml:space="preserve">o </w:t>
      </w:r>
      <w:r w:rsidR="00110A44">
        <w:rPr>
          <w:rFonts w:asciiTheme="minorHAnsi" w:hAnsiTheme="minorHAnsi"/>
          <w:b/>
          <w:bCs/>
          <w:spacing w:val="4"/>
          <w:sz w:val="48"/>
          <w:szCs w:val="48"/>
          <w:lang w:eastAsia="en-US"/>
        </w:rPr>
        <w:t>utrzymaniu w mocy</w:t>
      </w:r>
      <w:r w:rsidRPr="005C51F6">
        <w:rPr>
          <w:rFonts w:asciiTheme="minorHAnsi" w:hAnsiTheme="minorHAnsi"/>
          <w:b/>
          <w:bCs/>
          <w:spacing w:val="4"/>
          <w:sz w:val="48"/>
          <w:szCs w:val="48"/>
          <w:lang w:eastAsia="en-US"/>
        </w:rPr>
        <w:t xml:space="preserve"> decyzji</w:t>
      </w:r>
    </w:p>
    <w:p w14:paraId="44ADE6BE" w14:textId="77777777" w:rsidR="009060F1" w:rsidRPr="00EC6629" w:rsidRDefault="009060F1" w:rsidP="009060F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291B6A2" w14:textId="15728B6A" w:rsidR="00D83BC6" w:rsidRDefault="00D83BC6" w:rsidP="006717C4">
      <w:pPr>
        <w:overflowPunct w:val="0"/>
        <w:autoSpaceDE w:val="0"/>
        <w:autoSpaceDN w:val="0"/>
        <w:adjustRightInd w:val="0"/>
        <w:textAlignment w:val="baseline"/>
      </w:pPr>
      <w:r w:rsidRPr="005C51F6">
        <w:t xml:space="preserve">Na podstawie </w:t>
      </w:r>
      <w:r w:rsidRPr="00D83BC6">
        <w:t xml:space="preserve">art. 49 ustawy z dnia 14 czerwca 1960 r. </w:t>
      </w:r>
      <w:r w:rsidRPr="00D83BC6">
        <w:rPr>
          <w:i/>
        </w:rPr>
        <w:t>Kodeks postępowania administracyjnego</w:t>
      </w:r>
      <w:r w:rsidRPr="00D83BC6">
        <w:t xml:space="preserve"> (Dz.U.2020.256 ze zmianami) oraz art. 12</w:t>
      </w:r>
      <w:r w:rsidR="006717C4">
        <w:t xml:space="preserve"> ust. 4 pkt </w:t>
      </w:r>
      <w:r w:rsidR="00204E0F">
        <w:t>6</w:t>
      </w:r>
      <w:r w:rsidRPr="00D83BC6">
        <w:t xml:space="preserve"> w związku art. 15 ust. 4 ustawy z dnia 24</w:t>
      </w:r>
      <w:r w:rsidR="009C6382">
        <w:t> </w:t>
      </w:r>
      <w:r w:rsidRPr="00D83BC6">
        <w:t>kwie</w:t>
      </w:r>
      <w:r w:rsidR="00D8219E">
        <w:softHyphen/>
      </w:r>
      <w:r w:rsidRPr="00D83BC6">
        <w:t xml:space="preserve">tnia 2009 r. </w:t>
      </w:r>
      <w:r w:rsidRPr="00D83BC6">
        <w:rPr>
          <w:i/>
          <w:iCs/>
        </w:rPr>
        <w:t>o inwestycjach w zakresie terminalu regazyfikacyjnego skroplo</w:t>
      </w:r>
      <w:r w:rsidRPr="00D83BC6">
        <w:rPr>
          <w:i/>
          <w:iCs/>
        </w:rPr>
        <w:softHyphen/>
        <w:t>nego gazu ziemnego w</w:t>
      </w:r>
      <w:r w:rsidR="00D8219E">
        <w:rPr>
          <w:i/>
          <w:iCs/>
        </w:rPr>
        <w:t> </w:t>
      </w:r>
      <w:r w:rsidRPr="00D83BC6">
        <w:rPr>
          <w:i/>
          <w:iCs/>
        </w:rPr>
        <w:t xml:space="preserve">Świnoujściu </w:t>
      </w:r>
      <w:r w:rsidRPr="00D83BC6">
        <w:rPr>
          <w:iCs/>
        </w:rPr>
        <w:t>(Dz.U.2019.1554 ze zmianami),</w:t>
      </w:r>
    </w:p>
    <w:p w14:paraId="023BEC6A" w14:textId="77777777" w:rsidR="009060F1" w:rsidRPr="00C938E5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18"/>
          <w:szCs w:val="18"/>
          <w:lang w:eastAsia="en-US"/>
        </w:rPr>
      </w:pPr>
    </w:p>
    <w:p w14:paraId="4FE94372" w14:textId="4C56B48A" w:rsidR="009060F1" w:rsidRPr="008047D3" w:rsidRDefault="008047D3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14:paraId="21E30A35" w14:textId="77777777" w:rsidR="005C51F6" w:rsidRPr="00C938E5" w:rsidRDefault="005C51F6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18"/>
          <w:szCs w:val="18"/>
        </w:rPr>
      </w:pPr>
    </w:p>
    <w:p w14:paraId="3E1502C4" w14:textId="2C1E7D00" w:rsidR="00277E34" w:rsidRPr="00AE4F6D" w:rsidRDefault="005C51F6" w:rsidP="00AE4F6D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  <w:r w:rsidRPr="00AE4F6D">
        <w:rPr>
          <w:bCs/>
        </w:rPr>
        <w:t xml:space="preserve">zawiadamia, że </w:t>
      </w:r>
      <w:r w:rsidR="00277E34" w:rsidRPr="00444302">
        <w:rPr>
          <w:b/>
        </w:rPr>
        <w:t>Główny Inspektor Nadzoru Budowlanego</w:t>
      </w:r>
      <w:r w:rsidR="00AE4F6D" w:rsidRPr="00AE4F6D">
        <w:rPr>
          <w:bCs/>
        </w:rPr>
        <w:t>, po rozpatrzeniu odwołania strony postę</w:t>
      </w:r>
      <w:r w:rsidR="008757BB">
        <w:rPr>
          <w:bCs/>
        </w:rPr>
        <w:softHyphen/>
      </w:r>
      <w:r w:rsidR="00AE4F6D" w:rsidRPr="008757BB">
        <w:rPr>
          <w:bCs/>
          <w:spacing w:val="4"/>
        </w:rPr>
        <w:t>powania,</w:t>
      </w:r>
      <w:r w:rsidR="00D147F2">
        <w:rPr>
          <w:bCs/>
          <w:spacing w:val="4"/>
        </w:rPr>
        <w:t xml:space="preserve"> decyzją znak: </w:t>
      </w:r>
      <w:r w:rsidR="00D147F2" w:rsidRPr="00D147F2">
        <w:rPr>
          <w:bCs/>
          <w:spacing w:val="4"/>
        </w:rPr>
        <w:t>DOA.7110.291.2020.AFI</w:t>
      </w:r>
      <w:r w:rsidR="00D147F2">
        <w:rPr>
          <w:bCs/>
          <w:spacing w:val="4"/>
        </w:rPr>
        <w:t xml:space="preserve"> z 17.11.2020 r., </w:t>
      </w:r>
      <w:r w:rsidR="00277E34" w:rsidRPr="008757BB">
        <w:rPr>
          <w:b/>
          <w:spacing w:val="4"/>
          <w:u w:val="single"/>
        </w:rPr>
        <w:t>utrzymał w mocy</w:t>
      </w:r>
      <w:r w:rsidR="00277E34" w:rsidRPr="008757BB">
        <w:rPr>
          <w:b/>
          <w:spacing w:val="4"/>
        </w:rPr>
        <w:t xml:space="preserve"> </w:t>
      </w:r>
      <w:r w:rsidR="00277E34" w:rsidRPr="007D5B51">
        <w:rPr>
          <w:b/>
        </w:rPr>
        <w:t>zaskarżoną decyzję Wojewody Małopolskiego nr 41/BZ/2020 znak: WI-XI.7840.1.26.2020.EL</w:t>
      </w:r>
      <w:r w:rsidR="00277E34" w:rsidRPr="00D147F2">
        <w:rPr>
          <w:b/>
          <w:spacing w:val="4"/>
        </w:rPr>
        <w:t xml:space="preserve"> z</w:t>
      </w:r>
      <w:r w:rsidR="007D5B51">
        <w:rPr>
          <w:b/>
          <w:spacing w:val="4"/>
        </w:rPr>
        <w:t> </w:t>
      </w:r>
      <w:r w:rsidR="00D147F2" w:rsidRPr="00D147F2">
        <w:rPr>
          <w:b/>
          <w:spacing w:val="4"/>
        </w:rPr>
        <w:t>dnia</w:t>
      </w:r>
      <w:r w:rsidR="00D147F2">
        <w:rPr>
          <w:b/>
        </w:rPr>
        <w:t xml:space="preserve"> </w:t>
      </w:r>
      <w:r w:rsidR="00277E34" w:rsidRPr="00AE4F6D">
        <w:rPr>
          <w:b/>
        </w:rPr>
        <w:t>09.07.2020 r.</w:t>
      </w:r>
      <w:r w:rsidR="00C938E5">
        <w:rPr>
          <w:b/>
        </w:rPr>
        <w:t>,</w:t>
      </w:r>
      <w:r w:rsidR="00C938E5">
        <w:rPr>
          <w:bCs/>
        </w:rPr>
        <w:t xml:space="preserve"> wydaną inwestorowi: </w:t>
      </w:r>
      <w:r w:rsidR="00C938E5" w:rsidRPr="00C938E5">
        <w:rPr>
          <w:bCs/>
        </w:rPr>
        <w:t>Operator Gazociągów Przesyłowych GAZ-SYSTEM S.A., ul.</w:t>
      </w:r>
      <w:r w:rsidR="00D147F2">
        <w:rPr>
          <w:bCs/>
        </w:rPr>
        <w:t> </w:t>
      </w:r>
      <w:r w:rsidR="00C938E5" w:rsidRPr="00C938E5">
        <w:rPr>
          <w:bCs/>
        </w:rPr>
        <w:t>Mszczonowska 4, 02-337 Warszawa,</w:t>
      </w:r>
      <w:r w:rsidR="00C938E5" w:rsidRPr="00C938E5">
        <w:rPr>
          <w:b/>
          <w:bCs/>
        </w:rPr>
        <w:t xml:space="preserve"> </w:t>
      </w:r>
      <w:r w:rsidR="00C938E5" w:rsidRPr="00C938E5">
        <w:rPr>
          <w:bCs/>
        </w:rPr>
        <w:t>działające</w:t>
      </w:r>
      <w:r w:rsidR="00C938E5">
        <w:rPr>
          <w:bCs/>
        </w:rPr>
        <w:t>mu</w:t>
      </w:r>
      <w:r w:rsidR="00C938E5" w:rsidRPr="00C938E5">
        <w:rPr>
          <w:bCs/>
        </w:rPr>
        <w:t xml:space="preserve"> przez pełnomocnika: Tomasza Krząstka</w:t>
      </w:r>
      <w:r w:rsidR="00C938E5">
        <w:rPr>
          <w:bCs/>
        </w:rPr>
        <w:t xml:space="preserve"> (</w:t>
      </w:r>
      <w:r w:rsidR="00C938E5" w:rsidRPr="00C938E5">
        <w:rPr>
          <w:bCs/>
        </w:rPr>
        <w:t xml:space="preserve">adres do korespondencji: Korbut Technologie Projekty Geodezja Zbigniew Halota, ul. Dąbska </w:t>
      </w:r>
      <w:r w:rsidR="00C938E5" w:rsidRPr="00D147F2">
        <w:rPr>
          <w:bCs/>
          <w:spacing w:val="-4"/>
        </w:rPr>
        <w:t xml:space="preserve">18N/LU16, 31-572 Kraków), </w:t>
      </w:r>
      <w:r w:rsidR="00277E34" w:rsidRPr="00D147F2">
        <w:rPr>
          <w:bCs/>
          <w:spacing w:val="-4"/>
        </w:rPr>
        <w:t>o zatwierdzeniu projektu budowlanego i</w:t>
      </w:r>
      <w:r w:rsidR="00D147F2" w:rsidRPr="00D147F2">
        <w:rPr>
          <w:bCs/>
          <w:spacing w:val="-4"/>
        </w:rPr>
        <w:t xml:space="preserve"> </w:t>
      </w:r>
      <w:r w:rsidR="00277E34" w:rsidRPr="00D147F2">
        <w:rPr>
          <w:bCs/>
          <w:spacing w:val="-4"/>
        </w:rPr>
        <w:t>udzieleniu pozwolenia na budo</w:t>
      </w:r>
      <w:r w:rsidR="00D147F2" w:rsidRPr="00D147F2">
        <w:rPr>
          <w:bCs/>
          <w:spacing w:val="-4"/>
        </w:rPr>
        <w:softHyphen/>
      </w:r>
      <w:r w:rsidR="00277E34" w:rsidRPr="00D147F2">
        <w:rPr>
          <w:bCs/>
          <w:spacing w:val="-4"/>
        </w:rPr>
        <w:t>wę</w:t>
      </w:r>
      <w:r w:rsidR="00277E34" w:rsidRPr="00AE4F6D">
        <w:rPr>
          <w:bCs/>
        </w:rPr>
        <w:t xml:space="preserve"> inwestycji pn.:</w:t>
      </w:r>
    </w:p>
    <w:p w14:paraId="4717E2DC" w14:textId="77777777" w:rsidR="00277E34" w:rsidRPr="00277E34" w:rsidRDefault="00277E34" w:rsidP="00AE4F6D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8"/>
          <w:szCs w:val="8"/>
          <w:u w:val="single"/>
        </w:rPr>
      </w:pPr>
    </w:p>
    <w:p w14:paraId="7A66DA99" w14:textId="29B3A195" w:rsidR="00277E34" w:rsidRPr="00277E34" w:rsidRDefault="00277E34" w:rsidP="002139F5">
      <w:pPr>
        <w:overflowPunct w:val="0"/>
        <w:autoSpaceDE w:val="0"/>
        <w:autoSpaceDN w:val="0"/>
        <w:adjustRightInd w:val="0"/>
        <w:ind w:left="284" w:right="282" w:firstLine="0"/>
        <w:textAlignment w:val="baseline"/>
        <w:rPr>
          <w:bCs/>
        </w:rPr>
      </w:pPr>
      <w:r w:rsidRPr="00277E34">
        <w:rPr>
          <w:b/>
          <w:bCs/>
          <w:u w:val="single"/>
        </w:rPr>
        <w:t>Budow</w:t>
      </w:r>
      <w:r>
        <w:rPr>
          <w:b/>
          <w:bCs/>
          <w:u w:val="single"/>
        </w:rPr>
        <w:t>a</w:t>
      </w:r>
      <w:r w:rsidRPr="00277E34">
        <w:rPr>
          <w:b/>
          <w:bCs/>
          <w:u w:val="single"/>
        </w:rPr>
        <w:t xml:space="preserve"> światłowodu</w:t>
      </w:r>
      <w:r w:rsidRPr="00277E34">
        <w:rPr>
          <w:b/>
          <w:bCs/>
        </w:rPr>
        <w:t xml:space="preserve"> (kanalizacji teletechnicznej) stanowiącego infrastrukturę towarzy</w:t>
      </w:r>
      <w:r w:rsidRPr="00277E34">
        <w:rPr>
          <w:b/>
          <w:bCs/>
        </w:rPr>
        <w:softHyphen/>
        <w:t>szącą niezbędną do funkcjonowania gazociągu DN 1000 MOP 8,4 MPa od tłoczni Pogórska Wola do Węzła Tworzeń w</w:t>
      </w:r>
      <w:r w:rsidR="002139F5">
        <w:rPr>
          <w:b/>
          <w:bCs/>
        </w:rPr>
        <w:t xml:space="preserve"> </w:t>
      </w:r>
      <w:r w:rsidRPr="00277E34">
        <w:rPr>
          <w:b/>
          <w:bCs/>
        </w:rPr>
        <w:t>ramach budowy gazociągu Hermanowice – Strachocina – Pogórska Wola – Tworzeń – Tworóg – Odolanów, wraz z</w:t>
      </w:r>
      <w:r w:rsidR="002139F5">
        <w:rPr>
          <w:b/>
          <w:bCs/>
        </w:rPr>
        <w:t xml:space="preserve"> </w:t>
      </w:r>
      <w:r w:rsidRPr="00277E34">
        <w:rPr>
          <w:b/>
          <w:bCs/>
        </w:rPr>
        <w:t>infrastrukturą niezbędną do jego obsługi na terenie województwa mało</w:t>
      </w:r>
      <w:r w:rsidRPr="00277E34">
        <w:rPr>
          <w:b/>
          <w:bCs/>
        </w:rPr>
        <w:softHyphen/>
        <w:t xml:space="preserve">polskiego, </w:t>
      </w:r>
      <w:r w:rsidRPr="00277E34">
        <w:rPr>
          <w:bCs/>
        </w:rPr>
        <w:t xml:space="preserve">dla inwestycji pn.: </w:t>
      </w:r>
      <w:r w:rsidRPr="00277E34">
        <w:rPr>
          <w:bCs/>
          <w:i/>
          <w:iCs/>
        </w:rPr>
        <w:t>Gazociąg wysokiego ciśnienia DN 1000 MOP 8,4 MPa od</w:t>
      </w:r>
      <w:r w:rsidR="00AE4F6D">
        <w:rPr>
          <w:bCs/>
          <w:i/>
          <w:iCs/>
        </w:rPr>
        <w:t> </w:t>
      </w:r>
      <w:r w:rsidRPr="00277E34">
        <w:rPr>
          <w:bCs/>
          <w:i/>
          <w:iCs/>
        </w:rPr>
        <w:t>tłoczni Pogórska Wola do węzła Tworzeń w ramach budowy gazociągu Hermanowice – Strachocina – Pogórska Wola – Two</w:t>
      </w:r>
      <w:r w:rsidRPr="00277E34">
        <w:rPr>
          <w:bCs/>
          <w:i/>
          <w:iCs/>
        </w:rPr>
        <w:softHyphen/>
        <w:t>rzeń – Tworóg – Odolanów wraz z infrastrukturą niezbędną do jego obsługi na terenie woje</w:t>
      </w:r>
      <w:r w:rsidRPr="00277E34">
        <w:rPr>
          <w:bCs/>
          <w:i/>
          <w:iCs/>
        </w:rPr>
        <w:softHyphen/>
        <w:t>wództw podkarpackiego, świętokrzyskiego, małopolskiego, śląskiego, opolskiego i</w:t>
      </w:r>
      <w:r w:rsidR="002139F5">
        <w:rPr>
          <w:bCs/>
          <w:i/>
          <w:iCs/>
        </w:rPr>
        <w:t xml:space="preserve"> </w:t>
      </w:r>
      <w:r w:rsidRPr="00277E34">
        <w:rPr>
          <w:bCs/>
          <w:i/>
          <w:iCs/>
        </w:rPr>
        <w:t>wielkopol</w:t>
      </w:r>
      <w:r w:rsidR="002139F5">
        <w:rPr>
          <w:bCs/>
          <w:i/>
          <w:iCs/>
        </w:rPr>
        <w:softHyphen/>
      </w:r>
      <w:r w:rsidRPr="00277E34">
        <w:rPr>
          <w:bCs/>
          <w:i/>
          <w:iCs/>
        </w:rPr>
        <w:t>skiego</w:t>
      </w:r>
      <w:r w:rsidRPr="00277E34">
        <w:rPr>
          <w:bCs/>
        </w:rPr>
        <w:t xml:space="preserve"> </w:t>
      </w:r>
      <w:r w:rsidRPr="00277E34">
        <w:rPr>
          <w:b/>
          <w:bCs/>
        </w:rPr>
        <w:t>– Zadanie 3 (Odcinek Pałecznica – Sławków)</w:t>
      </w:r>
      <w:r w:rsidR="00AE4F6D">
        <w:rPr>
          <w:b/>
          <w:bCs/>
        </w:rPr>
        <w:t>;</w:t>
      </w:r>
    </w:p>
    <w:p w14:paraId="23ACC7E8" w14:textId="77777777" w:rsidR="00277E34" w:rsidRPr="00277E34" w:rsidRDefault="00277E34" w:rsidP="00AE4F6D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8"/>
          <w:szCs w:val="8"/>
          <w:u w:val="single"/>
        </w:rPr>
      </w:pPr>
    </w:p>
    <w:p w14:paraId="1F0EE70C" w14:textId="6DECB4F9" w:rsidR="009C6382" w:rsidRDefault="00277E34" w:rsidP="00AE4F6D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u w:val="single"/>
        </w:rPr>
      </w:pPr>
      <w:r w:rsidRPr="00543F94">
        <w:rPr>
          <w:bCs/>
          <w:spacing w:val="4"/>
          <w:u w:val="single"/>
        </w:rPr>
        <w:t>w części dotyczącej zatwierdzenia projektu budowlanego i udzielenia pozwolenia na budowę</w:t>
      </w:r>
      <w:r w:rsidRPr="00277E34">
        <w:rPr>
          <w:bCs/>
          <w:u w:val="single"/>
        </w:rPr>
        <w:t xml:space="preserve"> na</w:t>
      </w:r>
      <w:r w:rsidR="00543F94">
        <w:rPr>
          <w:bCs/>
          <w:u w:val="single"/>
        </w:rPr>
        <w:t> </w:t>
      </w:r>
      <w:r w:rsidRPr="00277E34">
        <w:rPr>
          <w:bCs/>
          <w:u w:val="single"/>
        </w:rPr>
        <w:t>działce nr ew</w:t>
      </w:r>
      <w:r>
        <w:rPr>
          <w:bCs/>
          <w:u w:val="single"/>
        </w:rPr>
        <w:t xml:space="preserve">idencyjny </w:t>
      </w:r>
      <w:r w:rsidRPr="00277E34">
        <w:rPr>
          <w:bCs/>
          <w:u w:val="single"/>
        </w:rPr>
        <w:t>237/1, obr</w:t>
      </w:r>
      <w:r>
        <w:rPr>
          <w:bCs/>
          <w:u w:val="single"/>
        </w:rPr>
        <w:t>ęb</w:t>
      </w:r>
      <w:r w:rsidRPr="00277E34">
        <w:rPr>
          <w:bCs/>
          <w:u w:val="single"/>
        </w:rPr>
        <w:t xml:space="preserve"> 0017 Smroków, gmina Słomniki.</w:t>
      </w:r>
    </w:p>
    <w:p w14:paraId="07C7E010" w14:textId="77777777" w:rsidR="008E3046" w:rsidRPr="002A7104" w:rsidRDefault="008E3046" w:rsidP="00AE4F6D">
      <w:pPr>
        <w:ind w:left="284" w:firstLine="0"/>
      </w:pPr>
      <w:bookmarkStart w:id="0" w:name="_Hlk40879425"/>
      <w:bookmarkStart w:id="1" w:name="_Hlk41376392"/>
    </w:p>
    <w:p w14:paraId="41396D82" w14:textId="2D279777" w:rsidR="002A7104" w:rsidRDefault="002A7104" w:rsidP="002A7104">
      <w:r w:rsidRPr="002A7104">
        <w:t>Informuje się, że zainteresowane strony lub ich pełnomocnicy (legitymujący się pełnomo</w:t>
      </w:r>
      <w:r w:rsidRPr="002A7104">
        <w:softHyphen/>
        <w:t xml:space="preserve">cnictwem sporządzonym zgodnie z art. 32 i 33 </w:t>
      </w:r>
      <w:r w:rsidRPr="002A7104">
        <w:rPr>
          <w:i/>
        </w:rPr>
        <w:t>Kodeksu postępowania administra</w:t>
      </w:r>
      <w:r w:rsidRPr="002A7104">
        <w:rPr>
          <w:i/>
        </w:rPr>
        <w:softHyphen/>
        <w:t>cyjnego</w:t>
      </w:r>
      <w:r w:rsidRPr="002A7104">
        <w:t xml:space="preserve">, które podlega opłacie skarbowej zgodnie z przepisami ustawy z dnia 16 listopada 2006 r. </w:t>
      </w:r>
      <w:r w:rsidRPr="002A7104">
        <w:rPr>
          <w:i/>
        </w:rPr>
        <w:t>o opłacie skarbowej</w:t>
      </w:r>
      <w:r w:rsidRPr="002A7104">
        <w:t xml:space="preserve">) mogą zapoznać się z treścią decyzji </w:t>
      </w:r>
      <w:r w:rsidR="00EE3E0D" w:rsidRPr="00EE3E0D">
        <w:rPr>
          <w:bCs/>
        </w:rPr>
        <w:t>Główn</w:t>
      </w:r>
      <w:r w:rsidR="00EE3E0D">
        <w:rPr>
          <w:bCs/>
        </w:rPr>
        <w:t>ego</w:t>
      </w:r>
      <w:r w:rsidR="00EE3E0D" w:rsidRPr="00EE3E0D">
        <w:rPr>
          <w:bCs/>
        </w:rPr>
        <w:t xml:space="preserve"> Inspektor</w:t>
      </w:r>
      <w:r w:rsidR="00EE3E0D">
        <w:rPr>
          <w:bCs/>
        </w:rPr>
        <w:t>a</w:t>
      </w:r>
      <w:r w:rsidR="00EE3E0D" w:rsidRPr="00EE3E0D">
        <w:rPr>
          <w:bCs/>
        </w:rPr>
        <w:t xml:space="preserve"> Nadzoru Budowlanego</w:t>
      </w:r>
      <w:r w:rsidR="00EE3E0D">
        <w:rPr>
          <w:bCs/>
        </w:rPr>
        <w:t xml:space="preserve">, </w:t>
      </w:r>
      <w:r w:rsidRPr="002A7104">
        <w:t>w Wydziale Infrastruktury Małopolskiego Urzędu Wojewódz</w:t>
      </w:r>
      <w:r w:rsidRPr="002A7104">
        <w:softHyphen/>
        <w:t>kiego w Krakowie, ul. Basztowa 22, pokój nr 66, w</w:t>
      </w:r>
      <w:r w:rsidR="00991955">
        <w:t> </w:t>
      </w:r>
      <w:r w:rsidRPr="002A7104">
        <w:t>dniach i godzi</w:t>
      </w:r>
      <w:r w:rsidRPr="002A7104">
        <w:softHyphen/>
        <w:t>nach pracy Urzędu: poniedziałek w godz</w:t>
      </w:r>
      <w:r w:rsidR="00991955">
        <w:t xml:space="preserve">inach od </w:t>
      </w:r>
      <w:r w:rsidRPr="002A7104">
        <w:t xml:space="preserve">9.00 </w:t>
      </w:r>
      <w:r w:rsidR="00991955">
        <w:t xml:space="preserve">do </w:t>
      </w:r>
      <w:r w:rsidRPr="002A7104">
        <w:t>17.00, wtorek – piątek w</w:t>
      </w:r>
      <w:r w:rsidR="00991955">
        <w:t> </w:t>
      </w:r>
      <w:r w:rsidRPr="002A7104">
        <w:t>godz</w:t>
      </w:r>
      <w:r w:rsidR="00991955">
        <w:t xml:space="preserve">inach od </w:t>
      </w:r>
      <w:r w:rsidRPr="002A7104">
        <w:t xml:space="preserve">7.30 </w:t>
      </w:r>
      <w:r w:rsidR="00991955">
        <w:t>do</w:t>
      </w:r>
      <w:r w:rsidRPr="002A7104">
        <w:t xml:space="preserve"> 15.30, powołując się na znak sprawy: WI</w:t>
      </w:r>
      <w:r w:rsidR="00991955">
        <w:noBreakHyphen/>
      </w:r>
      <w:r w:rsidRPr="002A7104">
        <w:t>XI.7840.1.26.2020.EL.</w:t>
      </w:r>
    </w:p>
    <w:p w14:paraId="65B5B0BC" w14:textId="424EB5DF" w:rsidR="00EE3E0D" w:rsidRPr="00EE3E0D" w:rsidRDefault="00EE3E0D" w:rsidP="00EE3E0D">
      <w:r w:rsidRPr="00EE3E0D">
        <w:t>W związku z ogłoszeniem na obszarze RP stanu zagrożenia epidemicznego, a następnie epidemii, związanego z pandemią COVID-19 zostało wydane zarządzenie Dyrektora Gene</w:t>
      </w:r>
      <w:r w:rsidRPr="00EE3E0D">
        <w:softHyphen/>
        <w:t xml:space="preserve">ralnego Małopolskiego Urzędu Wojewódzkiego z 4 listopada 2020 r. </w:t>
      </w:r>
      <w:r w:rsidRPr="00EE3E0D">
        <w:rPr>
          <w:i/>
          <w:iCs/>
        </w:rPr>
        <w:t>w sprawie zaprzestania bezpośredniej obsługi interesantów w Małopolskim Urzędzie Wojewódzkim w Krakowie</w:t>
      </w:r>
      <w:r w:rsidRPr="00EE3E0D">
        <w:t xml:space="preserve"> (doty</w:t>
      </w:r>
      <w:r w:rsidRPr="00EE3E0D">
        <w:softHyphen/>
        <w:t xml:space="preserve">czące m.in. budynku przy ul. Basztowej 22 w Krakowie), zatem </w:t>
      </w:r>
      <w:bookmarkStart w:id="2" w:name="_Hlk55545873"/>
      <w:r w:rsidRPr="00EE3E0D">
        <w:rPr>
          <w:u w:val="single"/>
        </w:rPr>
        <w:t xml:space="preserve">kontakt osobisty z pracownikami będzie możliwy jedynie w szczególnie uzasadnionych przypadkach i wyłącznie po uprzednim uzgodnieniu telefonicznym lub </w:t>
      </w:r>
      <w:r w:rsidRPr="00EE3E0D">
        <w:rPr>
          <w:u w:val="single"/>
        </w:rPr>
        <w:lastRenderedPageBreak/>
        <w:t>mailowym</w:t>
      </w:r>
      <w:r w:rsidRPr="00EE3E0D">
        <w:t>, jednakże</w:t>
      </w:r>
      <w:bookmarkEnd w:id="2"/>
      <w:r w:rsidRPr="00EE3E0D">
        <w:t xml:space="preserve"> skan </w:t>
      </w:r>
      <w:r>
        <w:t xml:space="preserve">decyzji </w:t>
      </w:r>
      <w:r w:rsidRPr="00EE3E0D">
        <w:rPr>
          <w:bCs/>
        </w:rPr>
        <w:t>Głównego Inspektora Nadzoru Budowlanego</w:t>
      </w:r>
      <w:r w:rsidRPr="00EE3E0D">
        <w:t xml:space="preserve"> mo</w:t>
      </w:r>
      <w:r>
        <w:t>że</w:t>
      </w:r>
      <w:r w:rsidRPr="00EE3E0D">
        <w:t xml:space="preserve"> zostać udostępnion</w:t>
      </w:r>
      <w:r w:rsidR="00741AE0">
        <w:t>y</w:t>
      </w:r>
      <w:r w:rsidRPr="00EE3E0D">
        <w:t xml:space="preserve"> drogą elektroniczną.</w:t>
      </w:r>
    </w:p>
    <w:p w14:paraId="3D67314C" w14:textId="064A04C0" w:rsidR="00EE3E0D" w:rsidRPr="002A7104" w:rsidRDefault="00EE3E0D" w:rsidP="00EE3E0D">
      <w:r w:rsidRPr="00EE3E0D">
        <w:rPr>
          <w:u w:val="single"/>
        </w:rPr>
        <w:t>Kontakt z Małopolskim Urzędem Wojewódzkim</w:t>
      </w:r>
      <w:r w:rsidRPr="00EE3E0D">
        <w:t xml:space="preserve"> zapewniony jest za pośrednictwem poczty elektronicznej pod adresem: </w:t>
      </w:r>
      <w:r w:rsidRPr="00991955">
        <w:rPr>
          <w:i/>
          <w:iCs/>
          <w:spacing w:val="6"/>
        </w:rPr>
        <w:t>wi@malopolska.uw.gov.pl</w:t>
      </w:r>
      <w:r w:rsidRPr="00EE3E0D">
        <w:t>, platformy</w:t>
      </w:r>
      <w:r w:rsidRPr="00EE3E0D">
        <w:rPr>
          <w:b/>
          <w:bCs/>
        </w:rPr>
        <w:t xml:space="preserve"> </w:t>
      </w:r>
      <w:r w:rsidRPr="00EE3E0D">
        <w:t xml:space="preserve">ePUAP: </w:t>
      </w:r>
      <w:r w:rsidRPr="00991955">
        <w:rPr>
          <w:i/>
          <w:iCs/>
          <w:spacing w:val="6"/>
        </w:rPr>
        <w:t>/ag9300lhke/skrytka</w:t>
      </w:r>
      <w:r w:rsidRPr="00EE3E0D">
        <w:t xml:space="preserve">, oraz telefonicznie pod numerem </w:t>
      </w:r>
      <w:r w:rsidRPr="00444302">
        <w:rPr>
          <w:b/>
          <w:bCs/>
        </w:rPr>
        <w:t>12 39 21 605</w:t>
      </w:r>
      <w:r w:rsidRPr="00EE3E0D">
        <w:t>, bezpośrednio do osoby prowadzącej sprawę.</w:t>
      </w:r>
    </w:p>
    <w:p w14:paraId="61E6EBF5" w14:textId="77777777" w:rsidR="002A7104" w:rsidRPr="00991955" w:rsidRDefault="002A7104" w:rsidP="00AE4F6D">
      <w:pPr>
        <w:rPr>
          <w:sz w:val="38"/>
          <w:szCs w:val="38"/>
        </w:rPr>
      </w:pPr>
    </w:p>
    <w:p w14:paraId="7695696E" w14:textId="7F61B197" w:rsidR="0051658B" w:rsidRDefault="0051658B" w:rsidP="00AE4F6D">
      <w:r w:rsidRPr="004F73EE">
        <w:rPr>
          <w:b/>
          <w:bCs/>
        </w:rPr>
        <w:t>Obwieszczenie podlega publikacji</w:t>
      </w:r>
      <w:r w:rsidR="004F73EE">
        <w:t xml:space="preserve"> </w:t>
      </w:r>
      <w:r w:rsidR="004F73EE" w:rsidRPr="004F73EE">
        <w:t xml:space="preserve">(art. 12 ust. 1 i 1a w związku z art. 12 ust. 4 pkt 1 </w:t>
      </w:r>
      <w:r w:rsidR="004F73EE">
        <w:t>oraz</w:t>
      </w:r>
      <w:r w:rsidR="004F73EE" w:rsidRPr="004F73EE">
        <w:t xml:space="preserve"> art.</w:t>
      </w:r>
      <w:r w:rsidR="004F73EE">
        <w:t> </w:t>
      </w:r>
      <w:r w:rsidR="004F73EE" w:rsidRPr="004F73EE">
        <w:t xml:space="preserve">15 ust. 4 ustawy </w:t>
      </w:r>
      <w:r w:rsidR="004F73EE" w:rsidRPr="004F73EE">
        <w:rPr>
          <w:i/>
        </w:rPr>
        <w:t>o inwesty</w:t>
      </w:r>
      <w:r w:rsidR="004F73EE" w:rsidRPr="004F73EE">
        <w:rPr>
          <w:i/>
        </w:rPr>
        <w:softHyphen/>
        <w:t>cjach w zakresie terminalu regazyfikacyjnego skroplonego gazu ziemnego w Świno</w:t>
      </w:r>
      <w:r w:rsidR="004F73EE" w:rsidRPr="004F73EE">
        <w:rPr>
          <w:i/>
        </w:rPr>
        <w:softHyphen/>
        <w:t>ujściu</w:t>
      </w:r>
      <w:r w:rsidR="004F73EE" w:rsidRPr="004F73EE">
        <w:t>)</w:t>
      </w:r>
      <w:r w:rsidR="004F73EE">
        <w:t>:</w:t>
      </w:r>
    </w:p>
    <w:p w14:paraId="1284C25B" w14:textId="7D73958E" w:rsidR="0051658B" w:rsidRDefault="0051658B" w:rsidP="004F73EE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na </w:t>
      </w:r>
      <w:r w:rsidRPr="004F73EE">
        <w:rPr>
          <w:bCs/>
        </w:rPr>
        <w:t>tablicach</w:t>
      </w:r>
      <w:r w:rsidRPr="009060F1">
        <w:t xml:space="preserve"> ogłoszeń Małopolskiego Urzędu Wojewódzkiego w Krakowie</w:t>
      </w:r>
      <w:r w:rsidR="00DA2FE2">
        <w:t>,</w:t>
      </w:r>
      <w:r w:rsidRPr="009060F1">
        <w:t xml:space="preserve"> na stronie internetowej urzędu wojewódzkiego</w:t>
      </w:r>
      <w:r w:rsidR="001E6E60">
        <w:t>,</w:t>
      </w:r>
    </w:p>
    <w:p w14:paraId="5CAE9FF7" w14:textId="2A895E87" w:rsidR="001E6E60" w:rsidRPr="001E6E60" w:rsidRDefault="001E6E60" w:rsidP="001E6E60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bCs/>
        </w:rPr>
      </w:pPr>
      <w:r w:rsidRPr="005C51F6">
        <w:rPr>
          <w:bCs/>
        </w:rPr>
        <w:t>w Biuletynie Informacji Publicznej Małopolskiego Urzędu Wojewódzkiego w Krakowie</w:t>
      </w:r>
      <w:r>
        <w:rPr>
          <w:bCs/>
        </w:rPr>
        <w:t>,</w:t>
      </w:r>
    </w:p>
    <w:p w14:paraId="2BDDDC0D" w14:textId="2D592512" w:rsidR="0051658B" w:rsidRPr="000F6DD0" w:rsidRDefault="0051658B" w:rsidP="004F73EE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na </w:t>
      </w:r>
      <w:r w:rsidRPr="004F73EE">
        <w:rPr>
          <w:bCs/>
        </w:rPr>
        <w:t>tablicach</w:t>
      </w:r>
      <w:r w:rsidRPr="009060F1">
        <w:t xml:space="preserve"> ogłoszeń</w:t>
      </w:r>
      <w:r w:rsidR="003A0F4B">
        <w:t xml:space="preserve">, na </w:t>
      </w:r>
      <w:r w:rsidRPr="009060F1">
        <w:t>stronach internetowych</w:t>
      </w:r>
      <w:r w:rsidR="003A0F4B">
        <w:t xml:space="preserve"> oraz w Biuletynie Informacji Publicznej</w:t>
      </w:r>
      <w:r w:rsidRPr="009060F1">
        <w:t xml:space="preserve">: Urzędu </w:t>
      </w:r>
      <w:r w:rsidRPr="008B6431">
        <w:rPr>
          <w:spacing w:val="-2"/>
        </w:rPr>
        <w:t>Gminy Pałecznica, Urzędu Gminy Radziemice, Urzędu Gminy Iwanowice, Urzędu Gminy Słom</w:t>
      </w:r>
      <w:r w:rsidR="008B6431" w:rsidRPr="008B6431">
        <w:rPr>
          <w:spacing w:val="-2"/>
        </w:rPr>
        <w:softHyphen/>
      </w:r>
      <w:r w:rsidRPr="008B6431">
        <w:rPr>
          <w:spacing w:val="-2"/>
        </w:rPr>
        <w:t>niki,</w:t>
      </w:r>
      <w:r w:rsidRPr="000F6DD0">
        <w:t xml:space="preserve"> </w:t>
      </w:r>
      <w:r w:rsidRPr="009060F1">
        <w:t>Urzędu Gminy Gołcza</w:t>
      </w:r>
      <w:r w:rsidRPr="000F6DD0">
        <w:t xml:space="preserve">, </w:t>
      </w:r>
      <w:r w:rsidRPr="009060F1">
        <w:t>Urzędu Gminy Bolesław</w:t>
      </w:r>
      <w:r w:rsidRPr="000F6DD0">
        <w:t xml:space="preserve">, </w:t>
      </w:r>
      <w:r w:rsidRPr="009060F1">
        <w:t>Urzędu Gminy Klucze</w:t>
      </w:r>
      <w:r w:rsidRPr="000F6DD0">
        <w:t xml:space="preserve">, </w:t>
      </w:r>
      <w:r w:rsidRPr="009060F1">
        <w:t xml:space="preserve">Urzędu Miasta i Gminy </w:t>
      </w:r>
      <w:r w:rsidRPr="000F6DD0">
        <w:t xml:space="preserve">Olkusz, </w:t>
      </w:r>
      <w:r w:rsidRPr="009060F1">
        <w:t>Urzędu Gminy Trzyciąż</w:t>
      </w:r>
      <w:r w:rsidR="005F6C39">
        <w:t>,</w:t>
      </w:r>
    </w:p>
    <w:p w14:paraId="55415524" w14:textId="746752D4" w:rsidR="004F73EE" w:rsidRPr="00F83E0F" w:rsidRDefault="0051658B" w:rsidP="00F83E0F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w </w:t>
      </w:r>
      <w:r w:rsidRPr="004F73EE">
        <w:rPr>
          <w:bCs/>
        </w:rPr>
        <w:t>prasie</w:t>
      </w:r>
      <w:r w:rsidRPr="009060F1">
        <w:t xml:space="preserve"> o zasięgu ogólnopolskim</w:t>
      </w:r>
      <w:r w:rsidR="000C0E9B">
        <w:t>.</w:t>
      </w:r>
      <w:bookmarkEnd w:id="0"/>
      <w:bookmarkEnd w:id="1"/>
    </w:p>
    <w:sectPr w:rsidR="004F73EE" w:rsidRPr="00F83E0F" w:rsidSect="00BD3B22">
      <w:footerReference w:type="default" r:id="rId7"/>
      <w:headerReference w:type="first" r:id="rId8"/>
      <w:footerReference w:type="first" r:id="rId9"/>
      <w:type w:val="continuous"/>
      <w:pgSz w:w="11906" w:h="16838"/>
      <w:pgMar w:top="1135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93324" w14:textId="77777777" w:rsidR="00106A8A" w:rsidRDefault="00106A8A">
      <w:pPr>
        <w:spacing w:line="240" w:lineRule="auto"/>
      </w:pPr>
      <w:r>
        <w:separator/>
      </w:r>
    </w:p>
  </w:endnote>
  <w:endnote w:type="continuationSeparator" w:id="0">
    <w:p w14:paraId="55D7FA8B" w14:textId="77777777" w:rsidR="00106A8A" w:rsidRDefault="00106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BB13C" w14:textId="54703641" w:rsidR="00906619" w:rsidRDefault="00906619">
    <w:pPr>
      <w:pStyle w:val="Stopka"/>
      <w:jc w:val="center"/>
    </w:pPr>
  </w:p>
  <w:p w14:paraId="054B31E7" w14:textId="77777777" w:rsidR="00906619" w:rsidRDefault="009066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D659" w14:textId="77777777" w:rsidR="00906619" w:rsidRPr="003129B0" w:rsidRDefault="00906619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0" name="Obraz 10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906619" w:rsidRPr="003129B0" w:rsidRDefault="00906619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906619" w:rsidRDefault="00906619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906619" w:rsidRPr="003129B0" w:rsidRDefault="00906619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906619" w:rsidRDefault="0090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0DBD4" w14:textId="77777777" w:rsidR="00106A8A" w:rsidRDefault="00106A8A">
      <w:pPr>
        <w:spacing w:line="240" w:lineRule="auto"/>
      </w:pPr>
      <w:r>
        <w:separator/>
      </w:r>
    </w:p>
  </w:footnote>
  <w:footnote w:type="continuationSeparator" w:id="0">
    <w:p w14:paraId="26B83E81" w14:textId="77777777" w:rsidR="00106A8A" w:rsidRDefault="00106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CDE81" w14:textId="75C8F967" w:rsidR="00906619" w:rsidRDefault="00906619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4360BEAC" w14:textId="77777777" w:rsidR="00906619" w:rsidRPr="00760E09" w:rsidRDefault="00906619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4"/>
  </w:num>
  <w:num w:numId="5">
    <w:abstractNumId w:val="13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21"/>
  </w:num>
  <w:num w:numId="11">
    <w:abstractNumId w:val="22"/>
  </w:num>
  <w:num w:numId="12">
    <w:abstractNumId w:val="0"/>
  </w:num>
  <w:num w:numId="13">
    <w:abstractNumId w:val="7"/>
  </w:num>
  <w:num w:numId="14">
    <w:abstractNumId w:val="15"/>
  </w:num>
  <w:num w:numId="15">
    <w:abstractNumId w:val="20"/>
  </w:num>
  <w:num w:numId="16">
    <w:abstractNumId w:val="8"/>
  </w:num>
  <w:num w:numId="17">
    <w:abstractNumId w:val="25"/>
  </w:num>
  <w:num w:numId="18">
    <w:abstractNumId w:val="18"/>
  </w:num>
  <w:num w:numId="19">
    <w:abstractNumId w:val="12"/>
  </w:num>
  <w:num w:numId="20">
    <w:abstractNumId w:val="17"/>
  </w:num>
  <w:num w:numId="21">
    <w:abstractNumId w:val="19"/>
  </w:num>
  <w:num w:numId="22">
    <w:abstractNumId w:val="14"/>
  </w:num>
  <w:num w:numId="23">
    <w:abstractNumId w:val="16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F1"/>
    <w:rsid w:val="000125B3"/>
    <w:rsid w:val="00023E3C"/>
    <w:rsid w:val="000516FF"/>
    <w:rsid w:val="000539E9"/>
    <w:rsid w:val="00067FD6"/>
    <w:rsid w:val="000A10F4"/>
    <w:rsid w:val="000B78A8"/>
    <w:rsid w:val="000C0E9B"/>
    <w:rsid w:val="000F6DD0"/>
    <w:rsid w:val="00106A8A"/>
    <w:rsid w:val="00110A44"/>
    <w:rsid w:val="001129D4"/>
    <w:rsid w:val="00137D8A"/>
    <w:rsid w:val="001C2522"/>
    <w:rsid w:val="001E6E60"/>
    <w:rsid w:val="00204E0F"/>
    <w:rsid w:val="002139F5"/>
    <w:rsid w:val="002307B7"/>
    <w:rsid w:val="00252458"/>
    <w:rsid w:val="00277E34"/>
    <w:rsid w:val="002978A9"/>
    <w:rsid w:val="002A7104"/>
    <w:rsid w:val="002C367B"/>
    <w:rsid w:val="002F3507"/>
    <w:rsid w:val="00302178"/>
    <w:rsid w:val="00337E32"/>
    <w:rsid w:val="0034658F"/>
    <w:rsid w:val="003A0F4B"/>
    <w:rsid w:val="003A1ADB"/>
    <w:rsid w:val="003B43FF"/>
    <w:rsid w:val="003D31C1"/>
    <w:rsid w:val="003E0BF2"/>
    <w:rsid w:val="003F01F5"/>
    <w:rsid w:val="00444302"/>
    <w:rsid w:val="00480CA9"/>
    <w:rsid w:val="00482BD6"/>
    <w:rsid w:val="004F73EE"/>
    <w:rsid w:val="00506C61"/>
    <w:rsid w:val="0051658B"/>
    <w:rsid w:val="0052427D"/>
    <w:rsid w:val="00543F94"/>
    <w:rsid w:val="005753AA"/>
    <w:rsid w:val="005C51F6"/>
    <w:rsid w:val="005D655F"/>
    <w:rsid w:val="005E2795"/>
    <w:rsid w:val="005E3EAB"/>
    <w:rsid w:val="005F6C39"/>
    <w:rsid w:val="00627C7F"/>
    <w:rsid w:val="00632C22"/>
    <w:rsid w:val="00660A01"/>
    <w:rsid w:val="006717C4"/>
    <w:rsid w:val="00687351"/>
    <w:rsid w:val="006916C0"/>
    <w:rsid w:val="00691C91"/>
    <w:rsid w:val="006A1DE1"/>
    <w:rsid w:val="006E66BF"/>
    <w:rsid w:val="00703298"/>
    <w:rsid w:val="00711C4A"/>
    <w:rsid w:val="00741AE0"/>
    <w:rsid w:val="0079326F"/>
    <w:rsid w:val="007D5B51"/>
    <w:rsid w:val="008047D3"/>
    <w:rsid w:val="008757BB"/>
    <w:rsid w:val="00881AB3"/>
    <w:rsid w:val="008B6431"/>
    <w:rsid w:val="008B7402"/>
    <w:rsid w:val="008E3046"/>
    <w:rsid w:val="008F6A0F"/>
    <w:rsid w:val="009060F1"/>
    <w:rsid w:val="00906619"/>
    <w:rsid w:val="00991955"/>
    <w:rsid w:val="009A2089"/>
    <w:rsid w:val="009A588C"/>
    <w:rsid w:val="009C6382"/>
    <w:rsid w:val="00A16FC6"/>
    <w:rsid w:val="00A24AB2"/>
    <w:rsid w:val="00A255BD"/>
    <w:rsid w:val="00A260CE"/>
    <w:rsid w:val="00A32CEA"/>
    <w:rsid w:val="00A9457B"/>
    <w:rsid w:val="00AD05E6"/>
    <w:rsid w:val="00AE4F6D"/>
    <w:rsid w:val="00B5482B"/>
    <w:rsid w:val="00B56E3B"/>
    <w:rsid w:val="00B60229"/>
    <w:rsid w:val="00B703BB"/>
    <w:rsid w:val="00BA7393"/>
    <w:rsid w:val="00BD3B22"/>
    <w:rsid w:val="00C04ACD"/>
    <w:rsid w:val="00C21EEC"/>
    <w:rsid w:val="00C50BBF"/>
    <w:rsid w:val="00C938E5"/>
    <w:rsid w:val="00CD2EBA"/>
    <w:rsid w:val="00CE4905"/>
    <w:rsid w:val="00D01429"/>
    <w:rsid w:val="00D11211"/>
    <w:rsid w:val="00D147F2"/>
    <w:rsid w:val="00D647A4"/>
    <w:rsid w:val="00D80212"/>
    <w:rsid w:val="00D8219E"/>
    <w:rsid w:val="00D83BC6"/>
    <w:rsid w:val="00DA2FE2"/>
    <w:rsid w:val="00DC4EB8"/>
    <w:rsid w:val="00DD4F32"/>
    <w:rsid w:val="00E037BF"/>
    <w:rsid w:val="00E15FCB"/>
    <w:rsid w:val="00EA1B99"/>
    <w:rsid w:val="00EA62B6"/>
    <w:rsid w:val="00EA79EF"/>
    <w:rsid w:val="00EC6629"/>
    <w:rsid w:val="00EE3E0D"/>
    <w:rsid w:val="00F83A5F"/>
    <w:rsid w:val="00F83E0F"/>
    <w:rsid w:val="00F92EF5"/>
    <w:rsid w:val="00FE264C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Elżbieta Łakomska</cp:lastModifiedBy>
  <cp:revision>2</cp:revision>
  <cp:lastPrinted>2020-08-04T09:23:00Z</cp:lastPrinted>
  <dcterms:created xsi:type="dcterms:W3CDTF">2020-11-19T12:35:00Z</dcterms:created>
  <dcterms:modified xsi:type="dcterms:W3CDTF">2020-11-19T12:35:00Z</dcterms:modified>
</cp:coreProperties>
</file>