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47" w:rsidRPr="002A5F00" w:rsidRDefault="005D7947" w:rsidP="005D7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5F00">
        <w:rPr>
          <w:rFonts w:ascii="Times New Roman" w:hAnsi="Times New Roman" w:cs="Times New Roman"/>
          <w:b/>
          <w:sz w:val="28"/>
          <w:szCs w:val="28"/>
          <w:u w:val="single"/>
        </w:rPr>
        <w:t>Akty prawne, publikacje</w:t>
      </w:r>
      <w:r w:rsidRPr="002A5F0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A5F00" w:rsidRPr="002A5F00" w:rsidRDefault="002A5F00" w:rsidP="005D7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Ustawa z dnia 27 kwietnia 2001 r. Prawo ochrony środowiska</w:t>
      </w:r>
      <w:r>
        <w:rPr>
          <w:rFonts w:ascii="Times New Roman" w:hAnsi="Times New Roman" w:cs="Times New Roman"/>
          <w:sz w:val="24"/>
          <w:szCs w:val="24"/>
        </w:rPr>
        <w:t>, Dz.U.2001, Nr 62, poz. 627 ze zm.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Rozporządzenie Ministra Rozwoju i Finansów z dnia 1 sierpnia 2017 r.  w sprawie wymagań dla kotłów na paliwa stałe, </w:t>
      </w:r>
      <w:r>
        <w:rPr>
          <w:rFonts w:ascii="Times New Roman" w:hAnsi="Times New Roman" w:cs="Times New Roman"/>
          <w:sz w:val="24"/>
          <w:szCs w:val="24"/>
        </w:rPr>
        <w:t>Dz.U 2017 poz. 1690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Nr XXXII/452/17 Sejmiku Województwa Małopolskiego z dnia 23 stycznia 2017 r. </w:t>
      </w:r>
      <w:r>
        <w:rPr>
          <w:rFonts w:ascii="Times New Roman" w:hAnsi="Times New Roman"/>
          <w:b/>
          <w:sz w:val="24"/>
          <w:szCs w:val="24"/>
        </w:rPr>
        <w:t>w sprawie wprowadzenia na obszarze województwa małopolskiego ograniczeń i zakazów w zakresie eksploatacji instalacji, w których następuje spalanie paliw</w:t>
      </w:r>
    </w:p>
    <w:p w:rsidR="005D7947" w:rsidRDefault="00C506C3" w:rsidP="005D7947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5D794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https://bip.malopolska.pl/umwm,a,1283900,uchwala-nr-xxxii45217-sejmiku-wojewodztwa-malopolskiego-z-dnia-23-styczna-2017-r-w-sprawie-wprowadze.html</w:t>
        </w:r>
      </w:hyperlink>
      <w:r w:rsidR="005D79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Program ochrony powietrza dla województwa małopolskiego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br/>
        <w:t xml:space="preserve">nr XLII/662/13 Sejmiku Województwa Małopolskiego z dnia 30 września 2013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zmiany uchwały Nr XXXIX/612/09 z dnia 21 grudnia 2009 r. w sprawie „Programu ochrony powietrza dla województwa małopolskiego” zmienionej uchwałą Nr VI/70/11 z dnia 28 lutego 2011 r.,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https://bip.malopolska.pl/umwm/Article/get/id,746826.html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Mapa monitoring jakości powietrza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http://monitoring.krakow.pios.gov.pl/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Biuletyn o zanieczyszczeniu powietrza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http://krakow.pios.gov.pl/stan-srodowiska/monitoring-powietrza/miesieczna-informacja-o-zanieczyszczeniu/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jakości powietrza w województwie małopolskim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http://www.krakow.pios.gov.pl/Press/publikacje/2016/ocena_jakosci_powietrza_2015.pdf</w:t>
        </w:r>
      </w:hyperlink>
      <w:r>
        <w:rPr>
          <w:rFonts w:ascii="Times New Roman" w:hAnsi="Times New Roman" w:cs="Times New Roman"/>
          <w:sz w:val="24"/>
          <w:szCs w:val="24"/>
        </w:rPr>
        <w:t>, dostęp 2 X 2017 r.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Krakowski Alarm Smogowy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http://www.krakowskialarmsmogowy.pl/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42055" w:rsidRDefault="005D7947" w:rsidP="009420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Skąd się bierze smog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http://www.polskialarmsmogowy.pl/polski-alarm-smogowy/smog/szczegoly,skad-sie-bierze-smog,18.html</w:t>
        </w:r>
      </w:hyperlink>
      <w:r>
        <w:rPr>
          <w:rFonts w:ascii="Times New Roman" w:hAnsi="Times New Roman" w:cs="Times New Roman"/>
          <w:sz w:val="24"/>
          <w:szCs w:val="24"/>
        </w:rPr>
        <w:t>, dostęp 2 X 2017 r.</w:t>
      </w:r>
    </w:p>
    <w:p w:rsidR="005D7947" w:rsidRPr="00942055" w:rsidRDefault="005D7947" w:rsidP="009420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055">
        <w:rPr>
          <w:rFonts w:ascii="Times New Roman" w:hAnsi="Times New Roman" w:cs="Times New Roman"/>
          <w:b/>
          <w:sz w:val="24"/>
          <w:szCs w:val="24"/>
        </w:rPr>
        <w:t xml:space="preserve">Wpływ zanieczyszczenia powietrza pyłem zawieszonym na śmiertelność: analiza dla Krakowa </w:t>
      </w:r>
      <w:hyperlink r:id="rId12" w:history="1">
        <w:r w:rsidR="00942055" w:rsidRPr="00942055">
          <w:rPr>
            <w:rStyle w:val="Hipercze"/>
            <w:rFonts w:ascii="Times New Roman" w:hAnsi="Times New Roman" w:cs="Times New Roman"/>
            <w:sz w:val="24"/>
            <w:szCs w:val="24"/>
          </w:rPr>
          <w:t>https://krakowskialarmsmogowy.pl/text/download/id/139</w:t>
        </w:r>
      </w:hyperlink>
      <w:r w:rsidRPr="00942055">
        <w:rPr>
          <w:rStyle w:val="Hipercze"/>
        </w:rPr>
        <w:t>,</w:t>
      </w:r>
      <w:r w:rsidRPr="00942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055">
        <w:rPr>
          <w:rFonts w:ascii="Times New Roman" w:hAnsi="Times New Roman" w:cs="Times New Roman"/>
          <w:sz w:val="24"/>
          <w:szCs w:val="24"/>
        </w:rPr>
        <w:t>dostęp 2 X 2017 r.</w:t>
      </w:r>
    </w:p>
    <w:p w:rsidR="005D7947" w:rsidRDefault="005D7947" w:rsidP="005D7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roku 44 tys. Polaków umiera przedwcześnie z powodu smogu </w:t>
      </w: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https://pulmonologia.mp.pl/aktualnosci/136508,co-roku-44-tys-polakow-umiera-przedwczesnie-z-powodu-smogu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dostęp 2 X 2017 r. 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Prognozowanie stężeń zanieczyszczenia powietrza w woj. Małopolskim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http://www.smog.imgw.pl/home/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Wpływ zanieczyszczenia powietrza na zdrowie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J.Jędrak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E.Konduracka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Badyda, P. Dąbrowicki; </w:t>
      </w:r>
      <w:hyperlink r:id="rId1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http://krakowskialarmsmogowy.pl/text/dopobrania</w:t>
        </w:r>
      </w:hyperlink>
      <w:r>
        <w:rPr>
          <w:rFonts w:ascii="Times New Roman" w:hAnsi="Times New Roman" w:cs="Times New Roman"/>
          <w:sz w:val="24"/>
          <w:szCs w:val="24"/>
        </w:rPr>
        <w:t>, dostęp 2 X 2017 r.</w:t>
      </w:r>
    </w:p>
    <w:p w:rsidR="005D7947" w:rsidRDefault="005D7947" w:rsidP="005D7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Kraków vs.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Smog: latest news from Europe's top tech and business services destination;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6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http://aspire.org.pl/newsletter/2017-10-04-businesspoint/?mc_cid=b9e4ca1b56&amp;mc_eid=38e33f8091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, dostęp 4 X 2017 r.</w:t>
      </w:r>
    </w:p>
    <w:p w:rsidR="00BA4D5D" w:rsidRPr="005D7947" w:rsidRDefault="00BA4D5D">
      <w:pPr>
        <w:rPr>
          <w:lang w:val="en-GB"/>
        </w:rPr>
      </w:pPr>
    </w:p>
    <w:sectPr w:rsidR="00BA4D5D" w:rsidRPr="005D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2425"/>
    <w:multiLevelType w:val="hybridMultilevel"/>
    <w:tmpl w:val="0720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3BBE"/>
    <w:multiLevelType w:val="multilevel"/>
    <w:tmpl w:val="62A6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47"/>
    <w:rsid w:val="002A5F00"/>
    <w:rsid w:val="005A65A9"/>
    <w:rsid w:val="005D7947"/>
    <w:rsid w:val="00942055"/>
    <w:rsid w:val="00B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E840"/>
  <w15:chartTrackingRefBased/>
  <w15:docId w15:val="{699139FE-F820-4C69-B347-C9FC55F2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79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7947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942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67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kow.pios.gov.pl/stan-srodowiska/monitoring-powietrza/miesieczna-informacja-o-zanieczyszczeniu/" TargetMode="External"/><Relationship Id="rId13" Type="http://schemas.openxmlformats.org/officeDocument/2006/relationships/hyperlink" Target="https://pulmonologia.mp.pl/aktualnosci/136508,co-roku-44-tys-polakow-umiera-przedwczesnie-z-powodu-smog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nitoring.krakow.pios.gov.pl/" TargetMode="External"/><Relationship Id="rId12" Type="http://schemas.openxmlformats.org/officeDocument/2006/relationships/hyperlink" Target="https://krakowskialarmsmogowy.pl/text/download/id/1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spire.org.pl/newsletter/2017-10-04-businesspoint/?mc_cid=b9e4ca1b56&amp;mc_eid=38e33f80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umwm/Article/get/id,746826.html" TargetMode="External"/><Relationship Id="rId11" Type="http://schemas.openxmlformats.org/officeDocument/2006/relationships/hyperlink" Target="http://www.polskialarmsmogowy.pl/polski-alarm-smogowy/smog/szczegoly,skad-sie-bierze-smog,18.html" TargetMode="External"/><Relationship Id="rId5" Type="http://schemas.openxmlformats.org/officeDocument/2006/relationships/hyperlink" Target="https://bip.malopolska.pl/umwm,a,1283900,uchwala-nr-xxxii45217-sejmiku-wojewodztwa-malopolskiego-z-dnia-23-styczna-2017-r-w-sprawie-wprowadze.html" TargetMode="External"/><Relationship Id="rId15" Type="http://schemas.openxmlformats.org/officeDocument/2006/relationships/hyperlink" Target="http://krakowskialarmsmogowy.pl/text/dopobrania" TargetMode="External"/><Relationship Id="rId10" Type="http://schemas.openxmlformats.org/officeDocument/2006/relationships/hyperlink" Target="http://www.krakowskialarmsmogowy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kow.pios.gov.pl/Press/publikacje/2016/ocena_jakosci_powietrza_2015.pdf" TargetMode="External"/><Relationship Id="rId14" Type="http://schemas.openxmlformats.org/officeDocument/2006/relationships/hyperlink" Target="http://www.smog.imgw.pl/hom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Prokop</dc:creator>
  <cp:keywords/>
  <dc:description/>
  <cp:lastModifiedBy>Agata Prokop</cp:lastModifiedBy>
  <cp:revision>4</cp:revision>
  <cp:lastPrinted>2017-10-30T07:11:00Z</cp:lastPrinted>
  <dcterms:created xsi:type="dcterms:W3CDTF">2017-10-27T11:36:00Z</dcterms:created>
  <dcterms:modified xsi:type="dcterms:W3CDTF">2017-12-05T10:52:00Z</dcterms:modified>
</cp:coreProperties>
</file>