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</w:t>
      </w:r>
      <w:r w:rsidR="002F07F9">
        <w:t>8.1945</w:t>
      </w:r>
      <w:r w:rsidR="00994A4F">
        <w:t>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2F07F9">
        <w:t>8.2096)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890C92" w:rsidRPr="00890C92" w:rsidRDefault="00F4292F" w:rsidP="002F0F2E">
      <w:pPr>
        <w:pStyle w:val="Tekstpodstawowy"/>
        <w:spacing w:after="240"/>
        <w:rPr>
          <w:b w:val="0"/>
          <w:sz w:val="24"/>
        </w:rPr>
      </w:pPr>
      <w:r w:rsidRPr="000F5EC6">
        <w:rPr>
          <w:b w:val="0"/>
          <w:sz w:val="24"/>
          <w:szCs w:val="24"/>
        </w:rPr>
        <w:t>z</w:t>
      </w:r>
      <w:r w:rsidR="00B164C9" w:rsidRPr="000F5EC6">
        <w:rPr>
          <w:b w:val="0"/>
          <w:sz w:val="24"/>
          <w:szCs w:val="24"/>
        </w:rPr>
        <w:t>awiadamia</w:t>
      </w:r>
      <w:r w:rsidRPr="000F5EC6">
        <w:rPr>
          <w:b w:val="0"/>
          <w:sz w:val="24"/>
          <w:szCs w:val="24"/>
        </w:rPr>
        <w:t xml:space="preserve"> strony postępowania o wydaniu </w:t>
      </w:r>
      <w:r w:rsidRPr="000F5EC6">
        <w:rPr>
          <w:sz w:val="24"/>
          <w:szCs w:val="24"/>
        </w:rPr>
        <w:t xml:space="preserve">decyzji Nr </w:t>
      </w:r>
      <w:r w:rsidR="00890C92">
        <w:rPr>
          <w:sz w:val="24"/>
          <w:szCs w:val="24"/>
        </w:rPr>
        <w:t>6</w:t>
      </w:r>
      <w:r w:rsidRPr="000F5EC6">
        <w:rPr>
          <w:sz w:val="24"/>
          <w:szCs w:val="24"/>
        </w:rPr>
        <w:t>/L/201</w:t>
      </w:r>
      <w:r w:rsidR="002F07F9">
        <w:rPr>
          <w:sz w:val="24"/>
          <w:szCs w:val="24"/>
        </w:rPr>
        <w:t>9</w:t>
      </w:r>
      <w:r w:rsidRPr="000F5EC6">
        <w:rPr>
          <w:sz w:val="24"/>
          <w:szCs w:val="24"/>
        </w:rPr>
        <w:t xml:space="preserve"> (znak sprawy: </w:t>
      </w:r>
      <w:r w:rsidR="009E4814" w:rsidRPr="000F5EC6">
        <w:rPr>
          <w:sz w:val="24"/>
          <w:szCs w:val="24"/>
        </w:rPr>
        <w:br/>
      </w:r>
      <w:r w:rsidRPr="000F5EC6">
        <w:rPr>
          <w:sz w:val="24"/>
          <w:szCs w:val="24"/>
        </w:rPr>
        <w:t>WI-IV.746.1.</w:t>
      </w:r>
      <w:r w:rsidR="00890C92">
        <w:rPr>
          <w:sz w:val="24"/>
          <w:szCs w:val="24"/>
        </w:rPr>
        <w:t>50</w:t>
      </w:r>
      <w:r w:rsidR="000636BE" w:rsidRPr="000F5EC6">
        <w:rPr>
          <w:sz w:val="24"/>
          <w:szCs w:val="24"/>
        </w:rPr>
        <w:t>.2018</w:t>
      </w:r>
      <w:r w:rsidRPr="000F5EC6">
        <w:rPr>
          <w:sz w:val="24"/>
          <w:szCs w:val="24"/>
        </w:rPr>
        <w:t xml:space="preserve">) z </w:t>
      </w:r>
      <w:r w:rsidR="00890C92">
        <w:rPr>
          <w:sz w:val="24"/>
          <w:szCs w:val="24"/>
        </w:rPr>
        <w:t>13 lutego</w:t>
      </w:r>
      <w:r w:rsidR="002F07F9">
        <w:rPr>
          <w:sz w:val="24"/>
          <w:szCs w:val="24"/>
        </w:rPr>
        <w:t xml:space="preserve"> 2019</w:t>
      </w:r>
      <w:r w:rsidRPr="000F5EC6">
        <w:rPr>
          <w:sz w:val="24"/>
          <w:szCs w:val="24"/>
        </w:rPr>
        <w:t xml:space="preserve"> r. o ustaleniu </w:t>
      </w:r>
      <w:r w:rsidR="00473EB2" w:rsidRPr="000F5EC6">
        <w:rPr>
          <w:sz w:val="24"/>
          <w:szCs w:val="24"/>
        </w:rPr>
        <w:t xml:space="preserve"> </w:t>
      </w:r>
      <w:r w:rsidRPr="000F5EC6">
        <w:rPr>
          <w:sz w:val="24"/>
          <w:szCs w:val="24"/>
        </w:rPr>
        <w:t>lokalizacji inwestycji celu publicznego na terenie zamkniętym</w:t>
      </w:r>
      <w:r w:rsidR="00D413B1">
        <w:rPr>
          <w:b w:val="0"/>
          <w:sz w:val="24"/>
          <w:szCs w:val="24"/>
        </w:rPr>
        <w:t xml:space="preserve"> </w:t>
      </w:r>
      <w:r w:rsidRPr="000F5EC6">
        <w:rPr>
          <w:b w:val="0"/>
          <w:sz w:val="24"/>
          <w:szCs w:val="24"/>
        </w:rPr>
        <w:t>dla inwestycji pn.:</w:t>
      </w:r>
      <w:r w:rsidRPr="000F5EC6">
        <w:rPr>
          <w:sz w:val="24"/>
          <w:szCs w:val="24"/>
        </w:rPr>
        <w:t xml:space="preserve"> </w:t>
      </w:r>
      <w:r w:rsidR="00890C92" w:rsidRPr="00890C92">
        <w:rPr>
          <w:b w:val="0"/>
          <w:i/>
          <w:iCs/>
          <w:sz w:val="24"/>
        </w:rPr>
        <w:t xml:space="preserve">Budowa sieci elektroenergetycznej kablowej średniego napięcia 15 </w:t>
      </w:r>
      <w:proofErr w:type="spellStart"/>
      <w:r w:rsidR="00890C92" w:rsidRPr="00890C92">
        <w:rPr>
          <w:b w:val="0"/>
          <w:i/>
          <w:iCs/>
          <w:sz w:val="24"/>
        </w:rPr>
        <w:t>kV</w:t>
      </w:r>
      <w:proofErr w:type="spellEnd"/>
      <w:r w:rsidR="00890C92" w:rsidRPr="00890C92">
        <w:rPr>
          <w:b w:val="0"/>
          <w:i/>
          <w:iCs/>
          <w:sz w:val="24"/>
        </w:rPr>
        <w:t xml:space="preserve">, na działce 288/45, obr. Uniejów Rędziny, jedn. </w:t>
      </w:r>
      <w:proofErr w:type="spellStart"/>
      <w:r w:rsidR="00890C92" w:rsidRPr="00890C92">
        <w:rPr>
          <w:b w:val="0"/>
          <w:i/>
          <w:iCs/>
          <w:sz w:val="24"/>
        </w:rPr>
        <w:t>ewid</w:t>
      </w:r>
      <w:proofErr w:type="spellEnd"/>
      <w:r w:rsidR="00890C92" w:rsidRPr="00890C92">
        <w:rPr>
          <w:b w:val="0"/>
          <w:i/>
          <w:iCs/>
          <w:sz w:val="24"/>
        </w:rPr>
        <w:t xml:space="preserve">. Charsznica </w:t>
      </w:r>
      <w:r w:rsidR="00890C92" w:rsidRPr="00890C92">
        <w:rPr>
          <w:b w:val="0"/>
          <w:iCs/>
          <w:sz w:val="24"/>
        </w:rPr>
        <w:t>-</w:t>
      </w:r>
      <w:r w:rsidR="00890C92" w:rsidRPr="00890C92">
        <w:rPr>
          <w:b w:val="0"/>
          <w:i/>
          <w:iCs/>
          <w:sz w:val="24"/>
        </w:rPr>
        <w:t xml:space="preserve"> </w:t>
      </w:r>
      <w:r w:rsidR="00890C92" w:rsidRPr="00890C92">
        <w:rPr>
          <w:b w:val="0"/>
          <w:sz w:val="24"/>
        </w:rPr>
        <w:t xml:space="preserve">na wniosek złożony przez inwestora: </w:t>
      </w:r>
      <w:r w:rsidR="00890C92" w:rsidRPr="00890C92">
        <w:rPr>
          <w:b w:val="0"/>
          <w:bCs w:val="0"/>
          <w:iCs/>
          <w:sz w:val="24"/>
        </w:rPr>
        <w:t>PGE Dystrybucja S.A. z siedzibą</w:t>
      </w:r>
      <w:r w:rsidR="00890C92" w:rsidRPr="00890C92">
        <w:rPr>
          <w:b w:val="0"/>
          <w:bCs w:val="0"/>
          <w:iCs/>
          <w:sz w:val="24"/>
        </w:rPr>
        <w:br/>
        <w:t xml:space="preserve">w Lublinie, Oddział Skarżysko Kamienna (Al. M. J. Piłsudzkiego 51, 26-100 Skarżysko Kamienna), którego reprezentuje Pani Agata Woźniak </w:t>
      </w:r>
      <w:r w:rsidR="005E2A19" w:rsidRPr="0093408F">
        <w:rPr>
          <w:b w:val="0"/>
          <w:bCs w:val="0"/>
          <w:iCs/>
          <w:sz w:val="24"/>
          <w:szCs w:val="24"/>
        </w:rPr>
        <w:t>–</w:t>
      </w:r>
      <w:r w:rsidR="005E2A19" w:rsidRPr="000F5EC6">
        <w:rPr>
          <w:b w:val="0"/>
          <w:bCs w:val="0"/>
          <w:iCs/>
          <w:sz w:val="24"/>
          <w:szCs w:val="24"/>
        </w:rPr>
        <w:t xml:space="preserve"> złożony </w:t>
      </w:r>
      <w:r w:rsidR="00890C92" w:rsidRPr="00890C92">
        <w:rPr>
          <w:b w:val="0"/>
          <w:sz w:val="24"/>
        </w:rPr>
        <w:t>29 października 2018 r., uzupełnionego 3 grudnia 2018 r</w:t>
      </w:r>
      <w:r w:rsidR="00890C92">
        <w:rPr>
          <w:b w:val="0"/>
          <w:sz w:val="24"/>
        </w:rPr>
        <w:t>.</w:t>
      </w:r>
    </w:p>
    <w:p w:rsidR="00E000CA" w:rsidRDefault="00B164C9" w:rsidP="002F0F2E">
      <w:pPr>
        <w:pStyle w:val="Tekstpodstawowy"/>
        <w:spacing w:after="240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2F07F9">
        <w:rPr>
          <w:sz w:val="24"/>
          <w:szCs w:val="24"/>
        </w:rPr>
        <w:t>5</w:t>
      </w:r>
      <w:r w:rsidR="00890C92">
        <w:rPr>
          <w:sz w:val="24"/>
          <w:szCs w:val="24"/>
        </w:rPr>
        <w:t>0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0F5EC6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3871" w:rsidRDefault="009E3871" w:rsidP="009E3871">
      <w:pPr>
        <w:ind w:firstLine="284"/>
        <w:jc w:val="both"/>
        <w:rPr>
          <w:bCs/>
          <w:szCs w:val="28"/>
        </w:rPr>
      </w:pPr>
      <w:r w:rsidRPr="009E3871">
        <w:rPr>
          <w:bCs/>
          <w:szCs w:val="28"/>
        </w:rPr>
        <w:t>Zgodnie z art. 53 ust. 6 ustawy o planowaniu i zagospodarowaniu przestrzennym,</w:t>
      </w:r>
      <w:r>
        <w:rPr>
          <w:bCs/>
          <w:szCs w:val="28"/>
        </w:rPr>
        <w:t xml:space="preserve"> </w:t>
      </w:r>
      <w:r w:rsidRPr="009E3871">
        <w:rPr>
          <w:bCs/>
          <w:szCs w:val="28"/>
        </w:rPr>
        <w:t>odwołanie od decyzji o ustaleniu lokalizacji inwestycji celu publicznego powinno zawierać</w:t>
      </w:r>
      <w:r>
        <w:rPr>
          <w:bCs/>
          <w:szCs w:val="28"/>
        </w:rPr>
        <w:t xml:space="preserve"> </w:t>
      </w:r>
      <w:r w:rsidRPr="009E3871">
        <w:rPr>
          <w:bCs/>
          <w:szCs w:val="28"/>
        </w:rPr>
        <w:t>zarzuty odnoszące się do decyzji, określać istotę i zakres żądania będącego przedmiotem</w:t>
      </w:r>
      <w:r>
        <w:rPr>
          <w:bCs/>
          <w:szCs w:val="28"/>
        </w:rPr>
        <w:t xml:space="preserve"> </w:t>
      </w:r>
      <w:r w:rsidRPr="009E3871">
        <w:rPr>
          <w:bCs/>
          <w:szCs w:val="28"/>
        </w:rPr>
        <w:t>odwołania oraz wskazywać dowody uzasadniające to żądanie.</w:t>
      </w:r>
    </w:p>
    <w:p w:rsidR="009E3871" w:rsidRDefault="009E3871" w:rsidP="009E3871">
      <w:pPr>
        <w:ind w:firstLine="284"/>
        <w:jc w:val="both"/>
        <w:rPr>
          <w:bCs/>
          <w:szCs w:val="28"/>
        </w:rPr>
      </w:pPr>
      <w:bookmarkStart w:id="0" w:name="_GoBack"/>
      <w:bookmarkEnd w:id="0"/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>W trakcie biegu terminu do wniesienia odwołan</w:t>
      </w:r>
      <w:r w:rsidR="00D413B1">
        <w:rPr>
          <w:bCs/>
          <w:szCs w:val="28"/>
        </w:rPr>
        <w:t xml:space="preserve">ia strona może zrzec się prawa </w:t>
      </w:r>
      <w:r w:rsidRPr="009E4814">
        <w:rPr>
          <w:bCs/>
          <w:szCs w:val="28"/>
        </w:rPr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890C92">
        <w:rPr>
          <w:b w:val="0"/>
          <w:color w:val="000000"/>
          <w:sz w:val="24"/>
          <w:szCs w:val="24"/>
        </w:rPr>
        <w:t>Gminy Charsznica</w:t>
      </w:r>
      <w:r w:rsidR="002F0F2E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0C92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3871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C6F44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Michał Donocik</cp:lastModifiedBy>
  <cp:revision>4</cp:revision>
  <cp:lastPrinted>2017-08-17T14:48:00Z</cp:lastPrinted>
  <dcterms:created xsi:type="dcterms:W3CDTF">2019-02-13T07:52:00Z</dcterms:created>
  <dcterms:modified xsi:type="dcterms:W3CDTF">2019-02-13T08:16:00Z</dcterms:modified>
</cp:coreProperties>
</file>