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88FA" w14:textId="30D1E9D4" w:rsidR="00852969" w:rsidRPr="00B6478E" w:rsidRDefault="00852969" w:rsidP="009E0C14">
      <w:pPr>
        <w:keepNext/>
        <w:ind w:firstLine="0"/>
        <w:jc w:val="center"/>
        <w:outlineLvl w:val="0"/>
        <w:rPr>
          <w:bCs/>
          <w:sz w:val="24"/>
          <w:szCs w:val="24"/>
          <w:lang w:eastAsia="en-US"/>
        </w:rPr>
      </w:pPr>
      <w:r>
        <w:rPr>
          <w:bCs/>
          <w:color w:val="FF0000"/>
          <w:sz w:val="24"/>
          <w:szCs w:val="24"/>
          <w:lang w:eastAsia="en-US"/>
        </w:rPr>
        <w:t xml:space="preserve">                                                        </w:t>
      </w:r>
      <w:r w:rsidRPr="00B6478E">
        <w:rPr>
          <w:bCs/>
          <w:sz w:val="24"/>
          <w:szCs w:val="24"/>
          <w:lang w:eastAsia="en-US"/>
        </w:rPr>
        <w:t>Data zamieszczenia obwieszczenia</w:t>
      </w:r>
      <w:r w:rsidR="009F3EAA">
        <w:rPr>
          <w:bCs/>
          <w:sz w:val="24"/>
          <w:szCs w:val="24"/>
          <w:lang w:eastAsia="en-US"/>
        </w:rPr>
        <w:t xml:space="preserve">: 24 marca 2022 r. </w:t>
      </w:r>
    </w:p>
    <w:p w14:paraId="6634C7CB" w14:textId="77777777" w:rsidR="00852969" w:rsidRDefault="00852969" w:rsidP="009E0C14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3D2FA085" w14:textId="77777777" w:rsidR="009E0C14" w:rsidRPr="00C057B6" w:rsidRDefault="009E0C14" w:rsidP="009E0C14">
      <w:pPr>
        <w:keepNext/>
        <w:ind w:firstLine="0"/>
        <w:jc w:val="center"/>
        <w:outlineLvl w:val="0"/>
        <w:rPr>
          <w:b/>
          <w:bCs/>
          <w:sz w:val="36"/>
          <w:szCs w:val="36"/>
          <w:lang w:eastAsia="en-US"/>
        </w:rPr>
      </w:pPr>
      <w:r w:rsidRPr="00C057B6">
        <w:rPr>
          <w:b/>
          <w:bCs/>
          <w:sz w:val="36"/>
          <w:szCs w:val="36"/>
          <w:lang w:eastAsia="en-US"/>
        </w:rPr>
        <w:t>OBWIESZCZENIE</w:t>
      </w:r>
    </w:p>
    <w:p w14:paraId="672DEEAC" w14:textId="77777777" w:rsidR="009E0C14" w:rsidRPr="00650F3E" w:rsidRDefault="009E0C14" w:rsidP="009E0C1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650F3E">
        <w:rPr>
          <w:b/>
          <w:sz w:val="28"/>
          <w:szCs w:val="28"/>
          <w:lang w:eastAsia="en-US"/>
        </w:rPr>
        <w:t>o wszczęciu postępowania</w:t>
      </w:r>
    </w:p>
    <w:p w14:paraId="682A2CF3" w14:textId="77777777" w:rsidR="009E0C14" w:rsidRPr="00650F3E" w:rsidRDefault="009E0C14" w:rsidP="009E0C14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350B58C5" w14:textId="4B9ABB58" w:rsidR="009E0C14" w:rsidRPr="00650F3E" w:rsidRDefault="009E0C14" w:rsidP="00855490">
      <w:pPr>
        <w:overflowPunct w:val="0"/>
        <w:autoSpaceDE w:val="0"/>
        <w:autoSpaceDN w:val="0"/>
        <w:adjustRightInd w:val="0"/>
        <w:textAlignment w:val="baseline"/>
      </w:pPr>
      <w:r w:rsidRPr="00650F3E">
        <w:t xml:space="preserve">Stosownie do wymogów art. 49 ustawy z dnia 14 czerwca 1960 r. </w:t>
      </w:r>
      <w:r w:rsidRPr="00650F3E">
        <w:rPr>
          <w:i/>
        </w:rPr>
        <w:t>Kodeks postępowania administra</w:t>
      </w:r>
      <w:r w:rsidRPr="00650F3E">
        <w:rPr>
          <w:i/>
        </w:rPr>
        <w:softHyphen/>
        <w:t>cyjnego</w:t>
      </w:r>
      <w:r w:rsidRPr="00650F3E">
        <w:t xml:space="preserve"> (</w:t>
      </w:r>
      <w:bookmarkStart w:id="0" w:name="_Hlk81224965"/>
      <w:r w:rsidRPr="00650F3E">
        <w:t>Dz.U.2021.735 ze zmianami</w:t>
      </w:r>
      <w:bookmarkEnd w:id="0"/>
      <w:r w:rsidRPr="00650F3E">
        <w:t xml:space="preserve">) oraz art. 15 ust. 4 w związku art. 8 ustawy z dnia 24 kwietnia 2009 r. </w:t>
      </w:r>
      <w:r w:rsidRPr="00650F3E">
        <w:rPr>
          <w:i/>
        </w:rPr>
        <w:t xml:space="preserve">o inwestycjach w zakresie terminalu </w:t>
      </w:r>
      <w:proofErr w:type="spellStart"/>
      <w:r w:rsidRPr="00650F3E">
        <w:rPr>
          <w:i/>
        </w:rPr>
        <w:t>regazyfikacyjnego</w:t>
      </w:r>
      <w:proofErr w:type="spellEnd"/>
      <w:r w:rsidRPr="00650F3E">
        <w:rPr>
          <w:i/>
        </w:rPr>
        <w:t xml:space="preserve"> skroplonego gazu ziem</w:t>
      </w:r>
      <w:r w:rsidRPr="00650F3E">
        <w:rPr>
          <w:i/>
        </w:rPr>
        <w:softHyphen/>
        <w:t>nego w Świnoujściu</w:t>
      </w:r>
      <w:r w:rsidRPr="00650F3E">
        <w:t xml:space="preserve"> (</w:t>
      </w:r>
      <w:bookmarkStart w:id="1" w:name="_Hlk81293530"/>
      <w:r w:rsidRPr="00650F3E">
        <w:t>Dz.U. 202</w:t>
      </w:r>
      <w:r>
        <w:t>1.1836</w:t>
      </w:r>
      <w:bookmarkEnd w:id="1"/>
      <w:r w:rsidRPr="00650F3E">
        <w:t>),</w:t>
      </w:r>
    </w:p>
    <w:p w14:paraId="0F594606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6EE02074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650F3E">
        <w:rPr>
          <w:b/>
          <w:spacing w:val="6"/>
          <w:sz w:val="28"/>
          <w:szCs w:val="28"/>
          <w:lang w:eastAsia="en-US"/>
        </w:rPr>
        <w:t>Wojewoda Małopolski</w:t>
      </w:r>
    </w:p>
    <w:p w14:paraId="2749FEE6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5CC481AA" w14:textId="66DCEE74" w:rsidR="009E0C14" w:rsidRPr="002E6CFC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iCs/>
        </w:rPr>
      </w:pPr>
      <w:bookmarkStart w:id="2" w:name="_GoBack"/>
      <w:r w:rsidRPr="002E6CFC">
        <w:rPr>
          <w:b/>
        </w:rPr>
        <w:t xml:space="preserve">zawiadamia o wszczęciu </w:t>
      </w:r>
      <w:r>
        <w:rPr>
          <w:b/>
        </w:rPr>
        <w:t xml:space="preserve">03 marca </w:t>
      </w:r>
      <w:r w:rsidRPr="002E6CFC">
        <w:rPr>
          <w:b/>
        </w:rPr>
        <w:t>202</w:t>
      </w:r>
      <w:r>
        <w:rPr>
          <w:b/>
        </w:rPr>
        <w:t>2</w:t>
      </w:r>
      <w:r w:rsidRPr="002E6CFC">
        <w:rPr>
          <w:b/>
        </w:rPr>
        <w:t xml:space="preserve"> r., </w:t>
      </w:r>
      <w:r w:rsidRPr="002E6CFC">
        <w:t>postępowania administracyjnego (znak sprawy: WI-II.7840.</w:t>
      </w:r>
      <w:r w:rsidR="00ED14EB">
        <w:t>20.3.2022.MB</w:t>
      </w:r>
      <w:r w:rsidRPr="002E6CFC">
        <w:t xml:space="preserve">), na wniosek z </w:t>
      </w:r>
      <w:r>
        <w:t>03.03.2022 r. (uzupełniony 14.03.2022 r.)</w:t>
      </w:r>
      <w:r>
        <w:rPr>
          <w:spacing w:val="2"/>
        </w:rPr>
        <w:t xml:space="preserve"> </w:t>
      </w:r>
      <w:r w:rsidRPr="00BE7B18">
        <w:rPr>
          <w:spacing w:val="2"/>
        </w:rPr>
        <w:t xml:space="preserve">inwestora: </w:t>
      </w:r>
      <w:r w:rsidRPr="0018689F">
        <w:rPr>
          <w:b/>
          <w:bCs/>
        </w:rPr>
        <w:t xml:space="preserve">Operator Gazociągów Przesyłowych GAZ-SYSTEM S.A., </w:t>
      </w:r>
      <w:r w:rsidRPr="00991FA7">
        <w:rPr>
          <w:b/>
          <w:bCs/>
          <w:spacing w:val="-2"/>
        </w:rPr>
        <w:t>ul. Mszczonowska 4, 02-337 Warszawa</w:t>
      </w:r>
      <w:r w:rsidRPr="00B71DAF">
        <w:t>,</w:t>
      </w:r>
      <w:r w:rsidRPr="00B71DAF">
        <w:rPr>
          <w:b/>
        </w:rPr>
        <w:t xml:space="preserve"> </w:t>
      </w:r>
      <w:r w:rsidRPr="00B71DAF">
        <w:t>działającego przez pełnomocnika</w:t>
      </w:r>
      <w:r>
        <w:t xml:space="preserve"> Mariusza</w:t>
      </w:r>
      <w:r w:rsidR="00ED14EB">
        <w:t xml:space="preserve"> Kowalskiego</w:t>
      </w:r>
      <w:r w:rsidRPr="002E6CFC">
        <w:rPr>
          <w:iCs/>
        </w:rPr>
        <w:t>,</w:t>
      </w:r>
    </w:p>
    <w:p w14:paraId="79AF34DD" w14:textId="77777777" w:rsidR="009E0C14" w:rsidRPr="00855490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16"/>
          <w:szCs w:val="16"/>
        </w:rPr>
      </w:pPr>
    </w:p>
    <w:p w14:paraId="518C07E2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650F3E">
        <w:rPr>
          <w:b/>
        </w:rPr>
        <w:t>w sprawie udzielenia pozwolenia na budowę inwestycji pn.:</w:t>
      </w:r>
    </w:p>
    <w:p w14:paraId="04173DD9" w14:textId="77777777" w:rsidR="009E0C14" w:rsidRPr="00855490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sz w:val="16"/>
          <w:szCs w:val="16"/>
        </w:rPr>
      </w:pPr>
    </w:p>
    <w:p w14:paraId="1BCAF6B4" w14:textId="2D163EAD" w:rsidR="009E0C14" w:rsidRDefault="009E0C14" w:rsidP="00855490">
      <w:pPr>
        <w:ind w:right="-1" w:firstLine="0"/>
      </w:pPr>
      <w:bookmarkStart w:id="3" w:name="_Hlk40879425"/>
      <w:bookmarkStart w:id="4" w:name="_Hlk41376392"/>
      <w:r w:rsidRPr="00855490">
        <w:rPr>
          <w:b/>
          <w:bCs/>
        </w:rPr>
        <w:t>Wymiana odcinków gazociągów DN 500 Pogórska Wola - Łukanowice (nowy), DN 500 Pogórska Wola - Łukanowice, DN 700/500 Sędziszów - Łukanowice, w ramach budowy gazociągów w celu zmiany przebiegu trasy istniejących gazociągów przesyłowych wysokiego ciśnienia albo ich odbudowa, rozbudowa, przebudowa, remont, rozbiórka lub zmiana użytkowania wraz z infrastrukturą niezbędną do ich obsługi. Dane nieruchomości (miejsce wykonywania robót budowlanych): województwo małopolskie, powiat tarnowski, gmina Skrzyszów, miejscowość Pogórska Wola, kod pocztowy 33-152, identyfikatory działek ewidencyjnych: 121608_2.0003.2266/26; 121608_2.0003.2271/1; 121608_2.0003.2269; 121608_2.0003.2267; 121608_2.0003.2270; 121608_2.0003.2067/15, 121608_2.0003.2316; 121608_2.0003.2315; 121608_2.0003.2314; 121608_2.0003.2313; 121608_2.0003.2312; 121608_2.0003.2317; 121608_2.0003.2310/1; 121608_2.0003.2309/1</w:t>
      </w:r>
      <w:r w:rsidRPr="00855490">
        <w:t>.</w:t>
      </w:r>
    </w:p>
    <w:bookmarkEnd w:id="2"/>
    <w:p w14:paraId="496F4618" w14:textId="77777777" w:rsidR="00855490" w:rsidRPr="00855490" w:rsidRDefault="00855490" w:rsidP="00855490">
      <w:pPr>
        <w:ind w:right="-1" w:firstLine="0"/>
        <w:rPr>
          <w:spacing w:val="-8"/>
        </w:rPr>
      </w:pPr>
    </w:p>
    <w:p w14:paraId="5467295C" w14:textId="44B4D2F3" w:rsidR="009E0C14" w:rsidRDefault="009E0C14" w:rsidP="00855490">
      <w:pPr>
        <w:ind w:right="-1" w:firstLine="0"/>
        <w:rPr>
          <w:spacing w:val="-8"/>
        </w:rPr>
      </w:pPr>
      <w:r w:rsidRPr="00855490">
        <w:rPr>
          <w:spacing w:val="-8"/>
        </w:rPr>
        <w:t xml:space="preserve">Obszar oddziaływania obiektu, a którym mowa w art. 28 ust. 2 ustawy z dnia 7 lipca 1994 r. </w:t>
      </w:r>
      <w:r w:rsidRPr="00855490">
        <w:rPr>
          <w:i/>
          <w:iCs/>
          <w:spacing w:val="-8"/>
        </w:rPr>
        <w:t>Prawo budowlane</w:t>
      </w:r>
      <w:r w:rsidRPr="00855490">
        <w:rPr>
          <w:spacing w:val="-8"/>
        </w:rPr>
        <w:t xml:space="preserve"> (Dz.U.2021.2351 ze zmianami), nie wykracza poza teren objęty wnioskiem o pozwolenie na budowę.</w:t>
      </w:r>
    </w:p>
    <w:p w14:paraId="680D82F3" w14:textId="77777777" w:rsidR="00ED14EB" w:rsidRPr="00855490" w:rsidRDefault="00ED14EB" w:rsidP="00855490">
      <w:pPr>
        <w:ind w:right="-1" w:firstLine="0"/>
        <w:rPr>
          <w:spacing w:val="-8"/>
        </w:rPr>
      </w:pPr>
    </w:p>
    <w:p w14:paraId="53E9CF82" w14:textId="7A2CAE56" w:rsidR="00101F89" w:rsidRDefault="00101F89" w:rsidP="00855490">
      <w:pPr>
        <w:ind w:right="-1" w:firstLine="0"/>
        <w:rPr>
          <w:i/>
          <w:spacing w:val="-6"/>
        </w:rPr>
      </w:pPr>
      <w:r w:rsidRPr="00855490">
        <w:rPr>
          <w:spacing w:val="-6"/>
          <w:szCs w:val="10"/>
        </w:rPr>
        <w:t xml:space="preserve">Równocześnie na podstawie art. 9 ustawy </w:t>
      </w:r>
      <w:r w:rsidRPr="00855490">
        <w:rPr>
          <w:i/>
          <w:spacing w:val="-6"/>
          <w:szCs w:val="24"/>
        </w:rPr>
        <w:t>Kodeks postępowania administracyjnego</w:t>
      </w:r>
      <w:r w:rsidRPr="00855490">
        <w:rPr>
          <w:spacing w:val="-6"/>
          <w:szCs w:val="24"/>
        </w:rPr>
        <w:t xml:space="preserve"> oraz art. 15 ust. 1 ustawy </w:t>
      </w:r>
      <w:r w:rsidRPr="00855490">
        <w:rPr>
          <w:i/>
          <w:spacing w:val="-6"/>
        </w:rPr>
        <w:t xml:space="preserve">o inwestycjach w zakresie terminalu </w:t>
      </w:r>
      <w:proofErr w:type="spellStart"/>
      <w:r w:rsidRPr="00855490">
        <w:rPr>
          <w:i/>
          <w:spacing w:val="-6"/>
        </w:rPr>
        <w:t>regazyfikacyjnego</w:t>
      </w:r>
      <w:proofErr w:type="spellEnd"/>
      <w:r w:rsidRPr="00855490">
        <w:rPr>
          <w:i/>
          <w:spacing w:val="-6"/>
        </w:rPr>
        <w:t xml:space="preserve"> skroplonego gazu ziemnego w Świnoujściu,</w:t>
      </w:r>
    </w:p>
    <w:p w14:paraId="268ED5B6" w14:textId="77777777" w:rsidR="00E4453C" w:rsidRPr="00E4453C" w:rsidRDefault="00E4453C" w:rsidP="00E4453C">
      <w:pPr>
        <w:ind w:right="-1" w:firstLine="0"/>
        <w:jc w:val="center"/>
        <w:rPr>
          <w:i/>
          <w:spacing w:val="-6"/>
          <w:sz w:val="16"/>
          <w:szCs w:val="16"/>
        </w:rPr>
      </w:pPr>
    </w:p>
    <w:p w14:paraId="4BCAA330" w14:textId="77777777" w:rsidR="00101F89" w:rsidRPr="00F95C37" w:rsidRDefault="00101F89" w:rsidP="00855490">
      <w:pPr>
        <w:ind w:right="-1" w:firstLine="0"/>
        <w:jc w:val="center"/>
        <w:rPr>
          <w:b/>
          <w:bCs/>
          <w:iCs/>
          <w:color w:val="FF0000"/>
        </w:rPr>
      </w:pPr>
      <w:r w:rsidRPr="00F95C37">
        <w:rPr>
          <w:b/>
          <w:bCs/>
          <w:iCs/>
        </w:rPr>
        <w:t>zawiadamiam</w:t>
      </w:r>
      <w:r w:rsidRPr="00F95C37">
        <w:rPr>
          <w:b/>
          <w:bCs/>
          <w:iCs/>
          <w:sz w:val="20"/>
          <w:szCs w:val="18"/>
        </w:rPr>
        <w:t>,</w:t>
      </w:r>
    </w:p>
    <w:p w14:paraId="37E35708" w14:textId="77777777" w:rsidR="00101F89" w:rsidRPr="00E4453C" w:rsidRDefault="00101F89" w:rsidP="00855490">
      <w:pPr>
        <w:widowControl w:val="0"/>
        <w:ind w:right="-1" w:firstLine="0"/>
        <w:rPr>
          <w:color w:val="FF0000"/>
          <w:sz w:val="16"/>
          <w:szCs w:val="16"/>
        </w:rPr>
      </w:pPr>
    </w:p>
    <w:p w14:paraId="278EABA5" w14:textId="027DD914" w:rsidR="00101F89" w:rsidRPr="00E4453C" w:rsidRDefault="00101F89" w:rsidP="00855490">
      <w:pPr>
        <w:ind w:firstLine="0"/>
      </w:pPr>
      <w:r w:rsidRPr="00F95C37">
        <w:t xml:space="preserve">iż w niniejszej sprawie wydano postanowienie </w:t>
      </w:r>
      <w:r w:rsidR="00ED14EB">
        <w:t xml:space="preserve">NR 30/W/2022, </w:t>
      </w:r>
      <w:r w:rsidRPr="00F95C37">
        <w:t>znak: WI-II.7840.</w:t>
      </w:r>
      <w:r>
        <w:t>20.3.</w:t>
      </w:r>
      <w:r w:rsidRPr="00F95C37">
        <w:t>2022</w:t>
      </w:r>
      <w:r w:rsidR="00E4453C">
        <w:t>.MB</w:t>
      </w:r>
      <w:r>
        <w:t xml:space="preserve"> </w:t>
      </w:r>
      <w:r w:rsidRPr="00855490">
        <w:t>z</w:t>
      </w:r>
      <w:r w:rsidR="00ED14EB">
        <w:t> </w:t>
      </w:r>
      <w:r w:rsidR="00DC08F1">
        <w:t>23</w:t>
      </w:r>
      <w:r w:rsidR="00ED14EB">
        <w:t> </w:t>
      </w:r>
      <w:r w:rsidR="00855490" w:rsidRPr="00855490">
        <w:t xml:space="preserve">marca </w:t>
      </w:r>
      <w:r w:rsidRPr="00855490">
        <w:t xml:space="preserve">2022 r., </w:t>
      </w:r>
      <w:r w:rsidRPr="00F95C37">
        <w:rPr>
          <w:spacing w:val="4"/>
        </w:rPr>
        <w:t>na</w:t>
      </w:r>
      <w:r w:rsidRPr="00C21BE9">
        <w:rPr>
          <w:spacing w:val="4"/>
        </w:rPr>
        <w:t> </w:t>
      </w:r>
      <w:r w:rsidRPr="00F95C37">
        <w:rPr>
          <w:spacing w:val="4"/>
        </w:rPr>
        <w:t xml:space="preserve">podstawie art. 35 ust. 3 i art. 82 ustawy z dnia 7 lipca 1994 r. </w:t>
      </w:r>
      <w:r w:rsidRPr="00F95C37">
        <w:rPr>
          <w:i/>
          <w:spacing w:val="4"/>
        </w:rPr>
        <w:t xml:space="preserve">Prawo budowlane </w:t>
      </w:r>
      <w:r w:rsidRPr="00F95C37">
        <w:rPr>
          <w:spacing w:val="4"/>
        </w:rPr>
        <w:t>(Dz.U.</w:t>
      </w:r>
      <w:r w:rsidRPr="00F95C37">
        <w:rPr>
          <w:b/>
          <w:bCs/>
          <w:spacing w:val="4"/>
        </w:rPr>
        <w:t xml:space="preserve"> </w:t>
      </w:r>
      <w:r w:rsidRPr="00C21BE9">
        <w:rPr>
          <w:spacing w:val="4"/>
        </w:rPr>
        <w:t>2021.2351</w:t>
      </w:r>
      <w:r w:rsidRPr="00C21BE9">
        <w:rPr>
          <w:spacing w:val="-2"/>
        </w:rPr>
        <w:t xml:space="preserve"> ze zmianami</w:t>
      </w:r>
      <w:r w:rsidRPr="00F95C37">
        <w:rPr>
          <w:spacing w:val="-2"/>
        </w:rPr>
        <w:t>), art. 15</w:t>
      </w:r>
      <w:r>
        <w:rPr>
          <w:spacing w:val="-2"/>
        </w:rPr>
        <w:t xml:space="preserve"> </w:t>
      </w:r>
      <w:r w:rsidRPr="00F95C37">
        <w:rPr>
          <w:spacing w:val="-2"/>
        </w:rPr>
        <w:t xml:space="preserve">ustawy z dnia 24 kwietnia 2009 r. </w:t>
      </w:r>
      <w:r w:rsidRPr="00F95C37">
        <w:rPr>
          <w:i/>
          <w:spacing w:val="-2"/>
        </w:rPr>
        <w:t>o</w:t>
      </w:r>
      <w:r>
        <w:rPr>
          <w:i/>
          <w:spacing w:val="-2"/>
        </w:rPr>
        <w:t xml:space="preserve"> </w:t>
      </w:r>
      <w:r w:rsidRPr="00F95C37">
        <w:rPr>
          <w:i/>
          <w:spacing w:val="-2"/>
        </w:rPr>
        <w:t xml:space="preserve">inwestycjach w zakresie terminalu </w:t>
      </w:r>
      <w:proofErr w:type="spellStart"/>
      <w:r w:rsidRPr="00F95C37">
        <w:rPr>
          <w:i/>
          <w:spacing w:val="-2"/>
        </w:rPr>
        <w:t>regazyfikacyjnego</w:t>
      </w:r>
      <w:proofErr w:type="spellEnd"/>
      <w:r w:rsidRPr="00F95C37">
        <w:rPr>
          <w:i/>
          <w:spacing w:val="-2"/>
        </w:rPr>
        <w:t xml:space="preserve"> skroplonego gazu ziemnego w Świnoujściu</w:t>
      </w:r>
      <w:r w:rsidRPr="00F95C37">
        <w:rPr>
          <w:spacing w:val="-2"/>
        </w:rPr>
        <w:t xml:space="preserve"> (</w:t>
      </w:r>
      <w:r w:rsidRPr="00C21BE9">
        <w:rPr>
          <w:spacing w:val="-2"/>
        </w:rPr>
        <w:t>Dz.U.2021.1836</w:t>
      </w:r>
      <w:r w:rsidRPr="00F95C37">
        <w:rPr>
          <w:spacing w:val="-2"/>
        </w:rPr>
        <w:t>)</w:t>
      </w:r>
      <w:r w:rsidRPr="00F95C37">
        <w:rPr>
          <w:i/>
          <w:spacing w:val="-2"/>
        </w:rPr>
        <w:t xml:space="preserve"> </w:t>
      </w:r>
      <w:r w:rsidRPr="00F95C37">
        <w:rPr>
          <w:spacing w:val="-2"/>
        </w:rPr>
        <w:t xml:space="preserve">oraz na podstawie art. 77 § 1 i art. 123 ustawy z dnia 14 czerwca 1960 r. </w:t>
      </w:r>
      <w:r w:rsidRPr="00F95C37">
        <w:rPr>
          <w:i/>
          <w:spacing w:val="-2"/>
        </w:rPr>
        <w:t xml:space="preserve">Kodeks postępowania </w:t>
      </w:r>
      <w:r w:rsidRPr="00F95C37">
        <w:rPr>
          <w:i/>
          <w:spacing w:val="-2"/>
        </w:rPr>
        <w:lastRenderedPageBreak/>
        <w:t>administracyjnego</w:t>
      </w:r>
      <w:r w:rsidRPr="00F95C37">
        <w:rPr>
          <w:spacing w:val="-2"/>
        </w:rPr>
        <w:t xml:space="preserve"> (Dz.U.2021.735 ze zmianami), nakładając na inwestora obowiązek </w:t>
      </w:r>
      <w:r w:rsidRPr="00E4453C">
        <w:rPr>
          <w:bCs/>
        </w:rPr>
        <w:t>usu</w:t>
      </w:r>
      <w:r w:rsidRPr="00E4453C">
        <w:rPr>
          <w:bCs/>
        </w:rPr>
        <w:softHyphen/>
        <w:t xml:space="preserve">nięcia </w:t>
      </w:r>
      <w:r w:rsidRPr="00ED14EB">
        <w:rPr>
          <w:bCs/>
          <w:spacing w:val="-2"/>
        </w:rPr>
        <w:t>nieprawidłowości, w</w:t>
      </w:r>
      <w:r w:rsidR="00855490" w:rsidRPr="00ED14EB">
        <w:rPr>
          <w:bCs/>
          <w:spacing w:val="-2"/>
        </w:rPr>
        <w:t> </w:t>
      </w:r>
      <w:r w:rsidRPr="00ED14EB">
        <w:rPr>
          <w:bCs/>
          <w:spacing w:val="-2"/>
        </w:rPr>
        <w:t>trzech egzemplarzach projektu budowlanego, w terminie do 29 kwietnia 2022 r.,</w:t>
      </w:r>
      <w:r w:rsidRPr="00E4453C">
        <w:rPr>
          <w:bCs/>
          <w:spacing w:val="-2"/>
        </w:rPr>
        <w:t xml:space="preserve"> </w:t>
      </w:r>
      <w:r w:rsidRPr="00E4453C">
        <w:rPr>
          <w:bCs/>
          <w:noProof/>
        </w:rPr>
        <w:t>w</w:t>
      </w:r>
      <w:r w:rsidRPr="00BE7B18">
        <w:rPr>
          <w:noProof/>
        </w:rPr>
        <w:t xml:space="preserve"> związku ze stwierdzeniem naruszeń </w:t>
      </w:r>
      <w:r w:rsidRPr="00C21BE9">
        <w:rPr>
          <w:spacing w:val="-2"/>
        </w:rPr>
        <w:t>w zakresie określonym w art. 35 ust. 1</w:t>
      </w:r>
      <w:r w:rsidRPr="00650332">
        <w:t xml:space="preserve"> </w:t>
      </w:r>
      <w:r w:rsidRPr="00650332">
        <w:rPr>
          <w:iCs/>
        </w:rPr>
        <w:t>ustawy</w:t>
      </w:r>
      <w:r w:rsidRPr="00650332">
        <w:rPr>
          <w:i/>
        </w:rPr>
        <w:t xml:space="preserve"> </w:t>
      </w:r>
      <w:r w:rsidRPr="00650332">
        <w:rPr>
          <w:i/>
          <w:iCs/>
        </w:rPr>
        <w:t xml:space="preserve">Prawo </w:t>
      </w:r>
      <w:r w:rsidRPr="00650332">
        <w:rPr>
          <w:i/>
          <w:iCs/>
          <w:spacing w:val="-2"/>
        </w:rPr>
        <w:t>budowlane</w:t>
      </w:r>
      <w:r w:rsidRPr="00650332">
        <w:rPr>
          <w:i/>
          <w:spacing w:val="-2"/>
        </w:rPr>
        <w:t xml:space="preserve"> </w:t>
      </w:r>
      <w:r w:rsidRPr="00650332">
        <w:rPr>
          <w:spacing w:val="-2"/>
        </w:rPr>
        <w:t xml:space="preserve">oraz rozporządzenia Ministra Rozwoju z 11 września 2020 r. </w:t>
      </w:r>
      <w:r w:rsidRPr="00650332">
        <w:rPr>
          <w:i/>
          <w:iCs/>
          <w:spacing w:val="-2"/>
        </w:rPr>
        <w:t>w spra</w:t>
      </w:r>
      <w:r>
        <w:rPr>
          <w:i/>
          <w:iCs/>
          <w:spacing w:val="-2"/>
        </w:rPr>
        <w:softHyphen/>
      </w:r>
      <w:r w:rsidRPr="00650332">
        <w:rPr>
          <w:i/>
          <w:iCs/>
          <w:spacing w:val="-2"/>
        </w:rPr>
        <w:t>wie szczegółowego</w:t>
      </w:r>
      <w:r w:rsidRPr="00650332">
        <w:rPr>
          <w:i/>
          <w:iCs/>
        </w:rPr>
        <w:t xml:space="preserve"> zakresu i formy projektu budowlanego</w:t>
      </w:r>
      <w:r w:rsidRPr="00650332">
        <w:t xml:space="preserve"> (Dz.U.2020.1609 ze zmianami), </w:t>
      </w:r>
      <w:r w:rsidRPr="00E4453C">
        <w:rPr>
          <w:spacing w:val="-4"/>
          <w:u w:val="single"/>
        </w:rPr>
        <w:t>to jest</w:t>
      </w:r>
      <w:r w:rsidRPr="00E4453C">
        <w:rPr>
          <w:spacing w:val="-4"/>
        </w:rPr>
        <w:t>:</w:t>
      </w:r>
    </w:p>
    <w:p w14:paraId="275B9556" w14:textId="77777777" w:rsidR="00101F89" w:rsidRPr="00E4453C" w:rsidRDefault="00101F89" w:rsidP="00855490">
      <w:pPr>
        <w:pStyle w:val="Akapitzlist"/>
        <w:rPr>
          <w:sz w:val="8"/>
          <w:szCs w:val="8"/>
        </w:rPr>
      </w:pPr>
    </w:p>
    <w:p w14:paraId="7F7CC726" w14:textId="2F9EC797" w:rsidR="00101F89" w:rsidRPr="006472BC" w:rsidRDefault="006472BC" w:rsidP="006472B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contextualSpacing w:val="0"/>
        <w:textAlignment w:val="baseline"/>
        <w:rPr>
          <w:spacing w:val="-2"/>
        </w:rPr>
      </w:pPr>
      <w:r w:rsidRPr="006472BC">
        <w:rPr>
          <w:spacing w:val="-2"/>
          <w:u w:val="single"/>
        </w:rPr>
        <w:t>dołączyć</w:t>
      </w:r>
      <w:r w:rsidRPr="006472BC">
        <w:rPr>
          <w:spacing w:val="-2"/>
        </w:rPr>
        <w:t xml:space="preserve"> projekt zagospodarowania terenu, sporządzony na mapie</w:t>
      </w:r>
      <w:r w:rsidRPr="006472BC">
        <w:rPr>
          <w:spacing w:val="-2"/>
          <w:sz w:val="23"/>
          <w:szCs w:val="23"/>
        </w:rPr>
        <w:t xml:space="preserve"> </w:t>
      </w:r>
      <w:r w:rsidRPr="006472BC">
        <w:rPr>
          <w:spacing w:val="-2"/>
        </w:rPr>
        <w:t>do celów projektowych wykorzystywanej w procesie budowlanym, opatrzonej klauzulą urzędową określoną w przepisach prawa geodezyjnego i kartograficznego stanowiącą potwierdzenie przyjęcia materiałów lub zbiorów danych, w oparciu o które mapa ta została sporządzona, do państwowego zasobu geodezyjnego i</w:t>
      </w:r>
      <w:r>
        <w:rPr>
          <w:spacing w:val="-2"/>
        </w:rPr>
        <w:t> </w:t>
      </w:r>
      <w:r w:rsidRPr="006472BC">
        <w:rPr>
          <w:spacing w:val="-2"/>
        </w:rPr>
        <w:t xml:space="preserve">kartograficznego albo oświadczeniem wykonawcy prac geodezyjnych o uzyskaniu pozytywnego wyniku weryfikacji (art. 34 b Prawa budowlanego); </w:t>
      </w:r>
      <w:r w:rsidRPr="006472BC">
        <w:rPr>
          <w:spacing w:val="-2"/>
          <w:u w:val="single"/>
        </w:rPr>
        <w:t>określić</w:t>
      </w:r>
      <w:r w:rsidRPr="006472BC">
        <w:rPr>
          <w:spacing w:val="-2"/>
        </w:rPr>
        <w:t xml:space="preserve"> rodzaj i zasięg uciążliwości,</w:t>
      </w:r>
    </w:p>
    <w:p w14:paraId="70F104DF" w14:textId="77777777" w:rsidR="00101F89" w:rsidRPr="005F14D6" w:rsidRDefault="00101F89" w:rsidP="00855490">
      <w:pPr>
        <w:pStyle w:val="Akapitzlist"/>
        <w:ind w:left="284" w:firstLine="0"/>
        <w:contextualSpacing w:val="0"/>
        <w:textAlignment w:val="baseline"/>
        <w:rPr>
          <w:sz w:val="8"/>
          <w:szCs w:val="8"/>
        </w:rPr>
      </w:pPr>
    </w:p>
    <w:p w14:paraId="6954D9D1" w14:textId="439272D7" w:rsidR="00101F89" w:rsidRDefault="00101F89" w:rsidP="0085549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contextualSpacing w:val="0"/>
        <w:textAlignment w:val="baseline"/>
      </w:pPr>
      <w:r w:rsidRPr="005A353B">
        <w:rPr>
          <w:u w:val="single"/>
        </w:rPr>
        <w:t>dołączyć</w:t>
      </w:r>
      <w:r w:rsidRPr="005A353B">
        <w:t xml:space="preserve"> do projektu budowlanego kopię zaświadczenia, o którym mowa w art. 12 ust. 7, aktualnego na dzień opracowania projektu– projektanta Jerzego Bochenka,</w:t>
      </w:r>
    </w:p>
    <w:p w14:paraId="644C7B45" w14:textId="77777777" w:rsidR="006472BC" w:rsidRPr="006472BC" w:rsidRDefault="006472BC" w:rsidP="006472BC">
      <w:pPr>
        <w:pStyle w:val="Akapitzlist"/>
        <w:overflowPunct w:val="0"/>
        <w:autoSpaceDE w:val="0"/>
        <w:autoSpaceDN w:val="0"/>
        <w:adjustRightInd w:val="0"/>
        <w:ind w:left="284" w:firstLine="0"/>
        <w:contextualSpacing w:val="0"/>
        <w:textAlignment w:val="baseline"/>
        <w:rPr>
          <w:sz w:val="8"/>
          <w:szCs w:val="8"/>
        </w:rPr>
      </w:pPr>
    </w:p>
    <w:p w14:paraId="02CC79FB" w14:textId="5EBBE89A" w:rsidR="00E4453C" w:rsidRDefault="00E4453C" w:rsidP="00E4453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</w:pPr>
      <w:r>
        <w:rPr>
          <w:u w:val="single"/>
        </w:rPr>
        <w:t xml:space="preserve">dołączyć </w:t>
      </w:r>
      <w:r>
        <w:t xml:space="preserve"> do elementu projektu budowlanego pn.: </w:t>
      </w:r>
      <w:r>
        <w:rPr>
          <w:i/>
          <w:iCs/>
        </w:rPr>
        <w:t>Załączniki projektu budowlanego</w:t>
      </w:r>
      <w:r>
        <w:t xml:space="preserve"> dowód poświadczający ostateczność decyzji Państwowego Gospodarstwa Wodnego Wody Polskie, znak: RZ.UZ.2.421.229.2018.PP z 16.11.2018 r. </w:t>
      </w:r>
      <w:r>
        <w:rPr>
          <w:i/>
          <w:iCs/>
        </w:rPr>
        <w:t>o pozwoleniu wodnoprawnym</w:t>
      </w:r>
      <w:r>
        <w:t>,</w:t>
      </w:r>
    </w:p>
    <w:p w14:paraId="77351C09" w14:textId="77777777" w:rsidR="00101F89" w:rsidRPr="005F14D6" w:rsidRDefault="00101F89" w:rsidP="00855490">
      <w:pPr>
        <w:pStyle w:val="Akapitzlist"/>
        <w:ind w:left="284" w:firstLine="0"/>
        <w:contextualSpacing w:val="0"/>
        <w:textAlignment w:val="baseline"/>
        <w:rPr>
          <w:sz w:val="8"/>
          <w:szCs w:val="8"/>
        </w:rPr>
      </w:pPr>
    </w:p>
    <w:p w14:paraId="4B8181CD" w14:textId="77777777" w:rsidR="00101F89" w:rsidRPr="005A353B" w:rsidRDefault="00101F89" w:rsidP="0085549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contextualSpacing w:val="0"/>
        <w:textAlignment w:val="baseline"/>
      </w:pPr>
      <w:r w:rsidRPr="005A353B">
        <w:rPr>
          <w:u w:val="single"/>
        </w:rPr>
        <w:t>skorygować</w:t>
      </w:r>
      <w:r w:rsidRPr="005A353B">
        <w:t xml:space="preserve"> spis zawartości projektu z uwzględnieniem wprowadzonych zmian wynikających z niniejszego postanowienia; wszystkie strony i arkusze stanowiące części projektu budowlanego oraz jego załączniki ponumerować zgodnie ze spisem zawartości; projekt oprawić w okładkę formatu A4 w sposób uniemożliwiający jego dekompletację.</w:t>
      </w:r>
    </w:p>
    <w:p w14:paraId="139765FF" w14:textId="77777777" w:rsidR="00E4453C" w:rsidRPr="00E4453C" w:rsidRDefault="00E4453C" w:rsidP="00855490">
      <w:pPr>
        <w:ind w:firstLine="0"/>
        <w:rPr>
          <w:spacing w:val="-2"/>
          <w:sz w:val="16"/>
          <w:szCs w:val="16"/>
          <w:highlight w:val="yellow"/>
          <w:lang w:eastAsia="en-US"/>
        </w:rPr>
      </w:pPr>
    </w:p>
    <w:p w14:paraId="69A7D8CF" w14:textId="77777777" w:rsidR="00101F89" w:rsidRPr="00855490" w:rsidRDefault="00101F89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spacing w:val="-2"/>
          <w:sz w:val="22"/>
          <w:szCs w:val="22"/>
        </w:rPr>
      </w:pPr>
      <w:r w:rsidRPr="00855490">
        <w:rPr>
          <w:rFonts w:ascii="Arial" w:hAnsi="Arial" w:cs="Arial"/>
          <w:spacing w:val="-2"/>
          <w:sz w:val="22"/>
          <w:szCs w:val="22"/>
        </w:rPr>
        <w:t>Inwestor został poinformowany, iż po bezskutecznym upływie określonego terminu zostanie wydana decyzja o odmowie zatwierdzenia projektu budowlanego i udzielenia pozwolenia na budowę.</w:t>
      </w:r>
    </w:p>
    <w:p w14:paraId="67355CCE" w14:textId="77777777" w:rsidR="00101F89" w:rsidRPr="00E4453C" w:rsidRDefault="00101F89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sz w:val="16"/>
          <w:szCs w:val="16"/>
        </w:rPr>
      </w:pPr>
    </w:p>
    <w:p w14:paraId="0536425A" w14:textId="651249E2" w:rsidR="00101F89" w:rsidRPr="00101F89" w:rsidRDefault="00101F89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bCs/>
          <w:sz w:val="22"/>
          <w:szCs w:val="22"/>
        </w:rPr>
      </w:pPr>
      <w:r w:rsidRPr="00101F89">
        <w:rPr>
          <w:rFonts w:ascii="Arial" w:hAnsi="Arial" w:cs="Arial"/>
          <w:bCs/>
          <w:sz w:val="22"/>
          <w:szCs w:val="22"/>
        </w:rPr>
        <w:t>Na wyżej wymienione postanowienie nie przysługuje zażalenie.</w:t>
      </w:r>
    </w:p>
    <w:p w14:paraId="0D9C1F4F" w14:textId="21F77922" w:rsidR="00101F89" w:rsidRDefault="00101F89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sz w:val="16"/>
          <w:szCs w:val="16"/>
        </w:rPr>
      </w:pPr>
    </w:p>
    <w:p w14:paraId="33553106" w14:textId="1C5FBBB4" w:rsidR="00736368" w:rsidRDefault="009E0C14" w:rsidP="00855490">
      <w:pPr>
        <w:pStyle w:val="blocktext"/>
        <w:widowControl w:val="0"/>
        <w:spacing w:line="276" w:lineRule="auto"/>
        <w:ind w:left="0" w:right="-1"/>
        <w:rPr>
          <w:rFonts w:ascii="Arial" w:hAnsi="Arial" w:cs="Arial"/>
          <w:sz w:val="22"/>
          <w:szCs w:val="22"/>
        </w:rPr>
      </w:pPr>
      <w:bookmarkStart w:id="5" w:name="_Hlk40879516"/>
      <w:r w:rsidRPr="00736368">
        <w:rPr>
          <w:rFonts w:ascii="Arial" w:hAnsi="Arial" w:cs="Arial"/>
          <w:iCs/>
          <w:sz w:val="22"/>
          <w:szCs w:val="22"/>
        </w:rPr>
        <w:t xml:space="preserve">Informuje się, </w:t>
      </w:r>
      <w:r w:rsidR="00736368">
        <w:rPr>
          <w:rFonts w:ascii="Arial" w:hAnsi="Arial" w:cs="Arial"/>
          <w:iCs/>
          <w:sz w:val="22"/>
          <w:szCs w:val="22"/>
        </w:rPr>
        <w:t>że z</w:t>
      </w:r>
      <w:r w:rsidR="00736368" w:rsidRPr="00736368">
        <w:rPr>
          <w:rFonts w:ascii="Arial" w:hAnsi="Arial" w:cs="Arial"/>
          <w:sz w:val="22"/>
          <w:szCs w:val="22"/>
        </w:rPr>
        <w:t>ainteresowane</w:t>
      </w:r>
      <w:r w:rsidR="00736368" w:rsidRPr="00E04AB3">
        <w:rPr>
          <w:rFonts w:ascii="Arial" w:hAnsi="Arial" w:cs="Arial"/>
          <w:sz w:val="22"/>
          <w:szCs w:val="22"/>
        </w:rPr>
        <w:t xml:space="preserve"> strony lub ich pełnomocnicy (legitymujący się pełnomocnictwem sporządzonym zgodnie z art. 32 i 33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="00736368" w:rsidRPr="00E04AB3">
        <w:rPr>
          <w:rFonts w:ascii="Arial" w:hAnsi="Arial" w:cs="Arial"/>
          <w:sz w:val="22"/>
          <w:szCs w:val="22"/>
        </w:rPr>
        <w:t xml:space="preserve">które podlega opłacie skarbowej zgodnie z przepisami ustawy z dnia 16 listopada 2006 r.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>o opłacie skarbowej</w:t>
      </w:r>
      <w:r w:rsidR="00736368" w:rsidRPr="00E04AB3">
        <w:rPr>
          <w:rFonts w:ascii="Arial" w:hAnsi="Arial" w:cs="Arial"/>
          <w:sz w:val="22"/>
          <w:szCs w:val="22"/>
        </w:rPr>
        <w:t>), mogą zapoznać się z materiałem dowodowym oraz dokumen</w:t>
      </w:r>
      <w:r w:rsidR="00736368" w:rsidRPr="00E04AB3">
        <w:rPr>
          <w:rFonts w:ascii="Arial" w:hAnsi="Arial" w:cs="Arial"/>
          <w:sz w:val="22"/>
          <w:szCs w:val="22"/>
        </w:rPr>
        <w:softHyphen/>
        <w:t>tacją przedłożoną przez inwestora i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>w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 xml:space="preserve">tym przedmiocie wnieść ewentualne uwagi lub </w:t>
      </w:r>
      <w:r w:rsidR="00736368" w:rsidRPr="00772164">
        <w:rPr>
          <w:rFonts w:ascii="Arial" w:hAnsi="Arial" w:cs="Arial"/>
          <w:sz w:val="22"/>
          <w:szCs w:val="22"/>
        </w:rPr>
        <w:t>zastrzeżenia (</w:t>
      </w:r>
      <w:r w:rsidR="00736368" w:rsidRPr="00772164">
        <w:rPr>
          <w:rFonts w:ascii="Arial" w:hAnsi="Arial" w:cs="Arial"/>
          <w:iCs/>
          <w:sz w:val="22"/>
          <w:szCs w:val="22"/>
        </w:rPr>
        <w:t>powołując znak sprawy:</w:t>
      </w:r>
      <w:r w:rsidR="00736368" w:rsidRPr="00772164">
        <w:rPr>
          <w:rFonts w:ascii="Arial" w:hAnsi="Arial" w:cs="Arial"/>
          <w:sz w:val="22"/>
          <w:szCs w:val="22"/>
        </w:rPr>
        <w:t xml:space="preserve"> WI</w:t>
      </w:r>
      <w:r w:rsidR="00736368" w:rsidRPr="00772164">
        <w:rPr>
          <w:rFonts w:ascii="Arial" w:hAnsi="Arial" w:cs="Arial"/>
          <w:sz w:val="22"/>
          <w:szCs w:val="22"/>
        </w:rPr>
        <w:noBreakHyphen/>
        <w:t>II.7840.20.3.2022.MB)</w:t>
      </w:r>
      <w:r w:rsidR="00736368" w:rsidRPr="00772164">
        <w:rPr>
          <w:rFonts w:ascii="Arial" w:hAnsi="Arial" w:cs="Arial"/>
          <w:iCs/>
          <w:sz w:val="22"/>
          <w:szCs w:val="22"/>
        </w:rPr>
        <w:t xml:space="preserve"> </w:t>
      </w:r>
      <w:r w:rsidR="00736368" w:rsidRPr="00772164">
        <w:rPr>
          <w:rFonts w:ascii="Arial" w:hAnsi="Arial" w:cs="Arial"/>
          <w:sz w:val="22"/>
          <w:szCs w:val="22"/>
        </w:rPr>
        <w:t>w Wydziale Infrastruktury Małopolski</w:t>
      </w:r>
      <w:r w:rsidR="00736368" w:rsidRPr="00E04AB3">
        <w:rPr>
          <w:rFonts w:ascii="Arial" w:hAnsi="Arial" w:cs="Arial"/>
          <w:sz w:val="22"/>
          <w:szCs w:val="22"/>
        </w:rPr>
        <w:t xml:space="preserve">ego Urzędu Wojewódzkiego w Krakowie, ul. Basztowa 22, pokój nr 67, </w:t>
      </w:r>
      <w:r w:rsidR="00736368" w:rsidRPr="00E04AB3">
        <w:rPr>
          <w:rFonts w:ascii="Arial" w:hAnsi="Arial" w:cs="Arial"/>
          <w:iCs/>
          <w:sz w:val="22"/>
          <w:szCs w:val="22"/>
        </w:rPr>
        <w:t xml:space="preserve">(telefon kontraktowy 12 39 21 670), </w:t>
      </w:r>
      <w:r w:rsidR="00736368" w:rsidRPr="00E04AB3">
        <w:rPr>
          <w:rFonts w:ascii="Arial" w:hAnsi="Arial" w:cs="Arial"/>
          <w:sz w:val="22"/>
          <w:szCs w:val="22"/>
        </w:rPr>
        <w:t xml:space="preserve">w dniach i godzinach pracy Urzędu: poniedziałek w godz. 9.00 – 17.00, wtorek – piątek w godz. 7.30 – 15.30. </w:t>
      </w:r>
    </w:p>
    <w:p w14:paraId="0E4E77D9" w14:textId="0BA98D40" w:rsidR="00855490" w:rsidRDefault="00855490" w:rsidP="00855490">
      <w:pPr>
        <w:pStyle w:val="blocktext"/>
        <w:widowControl w:val="0"/>
        <w:spacing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029C88D3" w14:textId="77777777" w:rsidR="009B7CEB" w:rsidRPr="00E04AB3" w:rsidRDefault="009B7CEB" w:rsidP="00855490">
      <w:pPr>
        <w:pStyle w:val="blocktext"/>
        <w:widowControl w:val="0"/>
        <w:spacing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3977C331" w14:textId="12473BE0" w:rsidR="00736368" w:rsidRDefault="00736368" w:rsidP="00855490">
      <w:pPr>
        <w:rPr>
          <w:rFonts w:ascii="ArialMT" w:eastAsia="Calibri" w:hAnsi="ArialMT" w:cs="Calibri"/>
          <w:b/>
          <w:lang w:eastAsia="en-US"/>
        </w:rPr>
      </w:pPr>
      <w:r w:rsidRPr="00DF791E">
        <w:rPr>
          <w:rFonts w:ascii="ArialMT" w:eastAsia="Calibri" w:hAnsi="ArialMT" w:cs="Calibri"/>
          <w:b/>
          <w:lang w:eastAsia="en-US"/>
        </w:rPr>
        <w:t>Pouczenie:</w:t>
      </w:r>
    </w:p>
    <w:p w14:paraId="51D0C010" w14:textId="77777777" w:rsidR="00E4453C" w:rsidRPr="00E4453C" w:rsidRDefault="00E4453C" w:rsidP="00855490">
      <w:pPr>
        <w:rPr>
          <w:rFonts w:ascii="ArialMT" w:eastAsia="Calibri" w:hAnsi="ArialMT" w:cs="Calibri"/>
          <w:b/>
          <w:sz w:val="12"/>
          <w:szCs w:val="12"/>
          <w:lang w:eastAsia="en-US"/>
        </w:rPr>
      </w:pPr>
    </w:p>
    <w:p w14:paraId="74E90DF7" w14:textId="77777777" w:rsidR="00736368" w:rsidRDefault="00736368" w:rsidP="00855490">
      <w:r w:rsidRPr="00DA49D6">
        <w:t xml:space="preserve">Zgodnie z art. 41 </w:t>
      </w:r>
      <w:r w:rsidRPr="00DA49D6">
        <w:rPr>
          <w:i/>
        </w:rPr>
        <w:t>Kodeksu postępowania administracyjnego</w:t>
      </w:r>
      <w:r w:rsidRPr="00DA49D6">
        <w:t xml:space="preserve"> informuje się, że w toku postępo</w:t>
      </w:r>
      <w:r>
        <w:softHyphen/>
      </w:r>
      <w:r w:rsidRPr="00DA49D6">
        <w:t>wa</w:t>
      </w:r>
      <w:r>
        <w:softHyphen/>
      </w:r>
      <w:r w:rsidRPr="00DA49D6">
        <w:t>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2BC9C34E" w14:textId="77777777" w:rsidR="00736368" w:rsidRPr="00F715E6" w:rsidRDefault="00736368" w:rsidP="00855490">
      <w:pPr>
        <w:rPr>
          <w:sz w:val="12"/>
          <w:szCs w:val="12"/>
        </w:rPr>
      </w:pPr>
    </w:p>
    <w:p w14:paraId="76564380" w14:textId="77777777" w:rsidR="00736368" w:rsidRPr="00126FA3" w:rsidRDefault="00736368" w:rsidP="00855490">
      <w:r w:rsidRPr="00DA49D6">
        <w:t xml:space="preserve">Zgodnie z art. 15 ust. 4 ustawy z dnia 24 </w:t>
      </w:r>
      <w:r w:rsidRPr="00126FA3">
        <w:t xml:space="preserve">kwietnia 2009 r. </w:t>
      </w:r>
      <w:r w:rsidRPr="00126FA3">
        <w:rPr>
          <w:i/>
          <w:iCs/>
        </w:rPr>
        <w:t xml:space="preserve">o inwestycjach w zakresie terminalu </w:t>
      </w:r>
      <w:proofErr w:type="spellStart"/>
      <w:r w:rsidRPr="00126FA3">
        <w:rPr>
          <w:i/>
          <w:iCs/>
        </w:rPr>
        <w:t>regazyfikacyjnego</w:t>
      </w:r>
      <w:proofErr w:type="spellEnd"/>
      <w:r w:rsidRPr="00126FA3">
        <w:rPr>
          <w:i/>
          <w:iCs/>
        </w:rPr>
        <w:t xml:space="preserve"> skroplonego gazu ziemnego w Świnoujściu</w:t>
      </w:r>
      <w:r w:rsidRPr="00126FA3">
        <w:t>, do postępowania w</w:t>
      </w:r>
      <w:r>
        <w:t> </w:t>
      </w:r>
      <w:r w:rsidRPr="00126FA3">
        <w:t>sprawie pozwolenia na budowę inwestycji w zakresie terminalu stosuje się odpowiednio, między innymi przepis art. 8 ust. 1 i 1a, który zobowiązuje wojewodę do</w:t>
      </w:r>
      <w:r w:rsidRPr="00126FA3">
        <w:rPr>
          <w:b/>
        </w:rPr>
        <w:t xml:space="preserve"> </w:t>
      </w:r>
      <w:r w:rsidRPr="00126FA3">
        <w:t>zawiadamia o</w:t>
      </w:r>
      <w:r>
        <w:t> </w:t>
      </w:r>
      <w:r w:rsidRPr="00126FA3">
        <w:t>wszczęciu postępowania w zakresie terminalu:</w:t>
      </w:r>
    </w:p>
    <w:p w14:paraId="6668803B" w14:textId="77777777" w:rsidR="00736368" w:rsidRPr="00126FA3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lastRenderedPageBreak/>
        <w:t>wnioskodawcę, wysyłając zawiadomienie na adres wskazany we wniosku;</w:t>
      </w:r>
    </w:p>
    <w:p w14:paraId="520C45A7" w14:textId="77777777" w:rsidR="00736368" w:rsidRPr="00337C46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337C46">
        <w:t>właścicieli i użytkowników wieczystych nieruchomości objętych wnioskiem, przy czym zawiadomienia wysyła się na adres określony w katastrze nieruchomości ze skutkiem doręczenia;</w:t>
      </w:r>
    </w:p>
    <w:p w14:paraId="3BD8F8ED" w14:textId="77777777" w:rsidR="00736368" w:rsidRPr="00D15FBB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  <w:rPr>
          <w:spacing w:val="-2"/>
        </w:rPr>
      </w:pPr>
      <w:r w:rsidRPr="00D15FBB">
        <w:rPr>
          <w:spacing w:val="-2"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</w:t>
      </w:r>
      <w:r>
        <w:rPr>
          <w:spacing w:val="-2"/>
        </w:rPr>
        <w:t> </w:t>
      </w:r>
      <w:r w:rsidRPr="00D15FBB">
        <w:rPr>
          <w:spacing w:val="-2"/>
        </w:rPr>
        <w:t>zasięgu ogólnopolskim; w obwiesz</w:t>
      </w:r>
      <w:r w:rsidRPr="00D15FBB">
        <w:rPr>
          <w:spacing w:val="-2"/>
        </w:rPr>
        <w:softHyphen/>
        <w:t>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0DD26D19" w14:textId="77777777" w:rsidR="00736368" w:rsidRPr="00126FA3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t>właściwe miejscowo organy w sprawach, o których mowa w ust. 2 pkt 2-4, przy czym wójt (burmistrz, prezydent miasta) niezwłocznie ogłasza o wszczęciu postępowania w</w:t>
      </w:r>
      <w:r>
        <w:t> </w:t>
      </w:r>
      <w:r w:rsidRPr="00126FA3">
        <w:t>Biuletynie Informacji Publicznej, na stronie podmiotowej urzędu gminy.</w:t>
      </w:r>
    </w:p>
    <w:p w14:paraId="5CB0191E" w14:textId="77777777" w:rsidR="00736368" w:rsidRPr="00F715E6" w:rsidRDefault="00736368" w:rsidP="00855490">
      <w:pPr>
        <w:rPr>
          <w:sz w:val="12"/>
          <w:szCs w:val="12"/>
        </w:rPr>
      </w:pPr>
    </w:p>
    <w:p w14:paraId="6AC08736" w14:textId="77777777" w:rsidR="00736368" w:rsidRPr="00707E6F" w:rsidRDefault="00736368" w:rsidP="00855490">
      <w:r w:rsidRPr="00707E6F">
        <w:t xml:space="preserve">Do postępowania w sprawie pozwolenia na budowę inwestycji w zakresie terminalu lub pozwolenia na rozbiórkę tej inwestycji przepisy art. 8 ust. 3 і 3a, ustawy </w:t>
      </w:r>
      <w:r w:rsidRPr="00707E6F">
        <w:rPr>
          <w:i/>
        </w:rPr>
        <w:t>o inwestycjach w</w:t>
      </w:r>
      <w:r>
        <w:rPr>
          <w:i/>
        </w:rPr>
        <w:t> </w:t>
      </w:r>
      <w:r w:rsidRPr="00707E6F">
        <w:rPr>
          <w:i/>
        </w:rPr>
        <w:t xml:space="preserve">zakresie terminalu </w:t>
      </w:r>
      <w:proofErr w:type="spellStart"/>
      <w:r w:rsidRPr="00707E6F">
        <w:rPr>
          <w:i/>
        </w:rPr>
        <w:t>regazyfikacyjnego</w:t>
      </w:r>
      <w:proofErr w:type="spellEnd"/>
      <w:r w:rsidRPr="00707E6F">
        <w:rPr>
          <w:i/>
        </w:rPr>
        <w:t xml:space="preserve"> skroplonego gazu ziemnego w Świnoujściu</w:t>
      </w:r>
      <w:r w:rsidRPr="00707E6F">
        <w:rPr>
          <w:iCs/>
        </w:rPr>
        <w:t xml:space="preserve">, </w:t>
      </w:r>
      <w:r w:rsidRPr="00707E6F">
        <w:t>stosuje się odpowiednio,</w:t>
      </w:r>
      <w:r>
        <w:t xml:space="preserve"> </w:t>
      </w:r>
      <w:r w:rsidRPr="00707E6F">
        <w:t>zatem</w:t>
      </w:r>
      <w:r w:rsidRPr="00707E6F">
        <w:rPr>
          <w:iCs/>
        </w:rPr>
        <w:t xml:space="preserve"> w przypadku, </w:t>
      </w:r>
      <w:r w:rsidRPr="00707E6F">
        <w:t xml:space="preserve">gdy po doręczeniu niniejszego zawiadomienia nastąpi </w:t>
      </w:r>
      <w:r w:rsidRPr="00707E6F">
        <w:rPr>
          <w:i/>
          <w:iCs/>
        </w:rPr>
        <w:t>zbycie własności lub prawa użytkowania wieczystego nieruchomości objętej wnioskiem o</w:t>
      </w:r>
      <w:r>
        <w:rPr>
          <w:i/>
          <w:iCs/>
        </w:rPr>
        <w:t> </w:t>
      </w:r>
      <w:r w:rsidRPr="00707E6F">
        <w:rPr>
          <w:i/>
          <w:iCs/>
        </w:rPr>
        <w:t>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707E6F">
        <w:t xml:space="preserve"> </w:t>
      </w:r>
      <w:r>
        <w:t>–</w:t>
      </w:r>
      <w:r w:rsidRPr="00707E6F">
        <w:t xml:space="preserve"> nabywca i zbywca, są obowiązani do zgłoszenia właściwemu wojewodzie danych nowego właściciela lub użytkownika wieczystego.</w:t>
      </w:r>
    </w:p>
    <w:p w14:paraId="7710115C" w14:textId="77777777" w:rsidR="00736368" w:rsidRPr="00E4453C" w:rsidRDefault="00736368" w:rsidP="00855490">
      <w:pPr>
        <w:rPr>
          <w:sz w:val="12"/>
          <w:szCs w:val="12"/>
        </w:rPr>
      </w:pPr>
    </w:p>
    <w:p w14:paraId="71CC8D4E" w14:textId="028DC0A5" w:rsidR="00736368" w:rsidRDefault="00736368" w:rsidP="00855490">
      <w:r w:rsidRPr="00DA49D6">
        <w:t>Zgodnie z art. 12 ust. 1a ww. ustawy w przypadku nieuregulowanego stanu prawnego nieruchomości objęt</w:t>
      </w:r>
      <w:r>
        <w:t xml:space="preserve">ych </w:t>
      </w:r>
      <w:r w:rsidRPr="00DA49D6">
        <w:t>wnioskiem o wydanie decyzji o pozwoleniu na budowę inwestycji w</w:t>
      </w:r>
      <w:r>
        <w:t> </w:t>
      </w:r>
      <w:r w:rsidRPr="00DA49D6"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>
        <w:t> </w:t>
      </w:r>
      <w:r w:rsidRPr="00DA49D6">
        <w:t>wszczę</w:t>
      </w:r>
      <w:r>
        <w:softHyphen/>
      </w:r>
      <w:r w:rsidRPr="00DA49D6">
        <w:t>ciu postępowania o wydanie decyzji o pozwoleniu na budowę inwestycji w zakresie terminalu następuje w drodze obwieszczenia. Przez nieuregulowany stan prawny należy rozumieć także sytuację, kiedy dotychczasowy właściciel lub użytkownik wieczysty nieruchomości nie żyje, a</w:t>
      </w:r>
      <w:r>
        <w:t xml:space="preserve"> </w:t>
      </w:r>
      <w:r w:rsidRPr="00DA49D6">
        <w:t>spadkobiercy nie wykazali prawa do spadku.</w:t>
      </w:r>
    </w:p>
    <w:p w14:paraId="13242E3F" w14:textId="77777777" w:rsidR="00855490" w:rsidRPr="00E4453C" w:rsidRDefault="00855490" w:rsidP="00855490">
      <w:pPr>
        <w:rPr>
          <w:sz w:val="12"/>
          <w:szCs w:val="12"/>
        </w:rPr>
      </w:pPr>
    </w:p>
    <w:p w14:paraId="70D92452" w14:textId="65BA4326" w:rsidR="00736368" w:rsidRDefault="00736368" w:rsidP="00855490">
      <w:pPr>
        <w:rPr>
          <w:color w:val="000000"/>
        </w:rPr>
      </w:pPr>
      <w:r w:rsidRPr="00DA49D6">
        <w:rPr>
          <w:color w:val="000000"/>
        </w:rPr>
        <w:t xml:space="preserve">Obwieszczenie </w:t>
      </w:r>
      <w:r>
        <w:rPr>
          <w:color w:val="000000"/>
        </w:rPr>
        <w:t>podlega publikacji:</w:t>
      </w:r>
    </w:p>
    <w:p w14:paraId="69F86165" w14:textId="77777777" w:rsidR="00736368" w:rsidRPr="00E4453C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  <w:spacing w:val="-4"/>
        </w:rPr>
      </w:pPr>
      <w:r w:rsidRPr="00E4453C">
        <w:rPr>
          <w:color w:val="000000"/>
          <w:spacing w:val="-4"/>
        </w:rPr>
        <w:t xml:space="preserve">na tablicy ogłoszeń Małopolskiego Urzędu Wojewódzkiego w Krakowie, na stronie internetowej urzędu wojewódzkiego, w Biuletynie Informacji Publicznej (art. 8 ust. 1 pkt 3 ustawy </w:t>
      </w:r>
      <w:r w:rsidRPr="00E4453C">
        <w:rPr>
          <w:i/>
          <w:spacing w:val="-4"/>
        </w:rPr>
        <w:t xml:space="preserve">o inwestycjach w zakresie terminalu </w:t>
      </w:r>
      <w:proofErr w:type="spellStart"/>
      <w:r w:rsidRPr="00E4453C">
        <w:rPr>
          <w:i/>
          <w:spacing w:val="-4"/>
        </w:rPr>
        <w:t>regazyfikacyjnego</w:t>
      </w:r>
      <w:proofErr w:type="spellEnd"/>
      <w:r w:rsidRPr="00E4453C">
        <w:rPr>
          <w:i/>
          <w:spacing w:val="-4"/>
        </w:rPr>
        <w:t xml:space="preserve"> skroplonego gazu ziemnego w Świnoujściu</w:t>
      </w:r>
      <w:r w:rsidRPr="00E4453C">
        <w:rPr>
          <w:color w:val="000000"/>
          <w:spacing w:val="-4"/>
        </w:rPr>
        <w:t>),</w:t>
      </w:r>
    </w:p>
    <w:p w14:paraId="6DD4C655" w14:textId="77777777" w:rsidR="00855490" w:rsidRPr="00855490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</w:rPr>
      </w:pPr>
      <w:r w:rsidRPr="00736368">
        <w:rPr>
          <w:color w:val="000000"/>
        </w:rPr>
        <w:t>na tablicy ogłoszeń, stronie internetowej, Biuletynie Informacji Publicznej Urzędu Gminy Skrzyszów (</w:t>
      </w:r>
      <w:r w:rsidRPr="00707E6F">
        <w:t>art. 8 ust. 1 pkt 3 i 4 ww. ustawy</w:t>
      </w:r>
      <w:r w:rsidR="00855490">
        <w:t>)</w:t>
      </w:r>
    </w:p>
    <w:p w14:paraId="4F55DA54" w14:textId="4DC143E6" w:rsidR="00736368" w:rsidRPr="00736368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</w:rPr>
      </w:pPr>
      <w:r w:rsidRPr="00736368">
        <w:rPr>
          <w:color w:val="000000"/>
        </w:rPr>
        <w:t>w prasie o zasięgu ogólnopolskim (art. 8 ust. 1 pkt 3 ww. ustawy).</w:t>
      </w:r>
    </w:p>
    <w:bookmarkEnd w:id="3"/>
    <w:bookmarkEnd w:id="4"/>
    <w:bookmarkEnd w:id="5"/>
    <w:p w14:paraId="2BA59F0F" w14:textId="3131ADAF" w:rsidR="00736368" w:rsidRPr="00965133" w:rsidRDefault="00736368" w:rsidP="00855490">
      <w:pPr>
        <w:widowControl w:val="0"/>
        <w:suppressAutoHyphens/>
        <w:ind w:left="567" w:hanging="283"/>
        <w:rPr>
          <w:rFonts w:ascii="Times New Roman" w:hAnsi="Times New Roman"/>
          <w:sz w:val="8"/>
          <w:szCs w:val="16"/>
        </w:rPr>
      </w:pPr>
    </w:p>
    <w:sectPr w:rsidR="00736368" w:rsidRPr="00965133" w:rsidSect="009E0C14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3AF7" w14:textId="77777777" w:rsidR="006D367B" w:rsidRDefault="006D367B">
      <w:pPr>
        <w:spacing w:line="240" w:lineRule="auto"/>
      </w:pPr>
      <w:r>
        <w:separator/>
      </w:r>
    </w:p>
  </w:endnote>
  <w:endnote w:type="continuationSeparator" w:id="0">
    <w:p w14:paraId="69712315" w14:textId="77777777" w:rsidR="006D367B" w:rsidRDefault="006D3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0E1FAA97" w14:textId="77777777" w:rsidR="00EA79EF" w:rsidRDefault="00020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F1">
          <w:rPr>
            <w:noProof/>
          </w:rPr>
          <w:t>3</w:t>
        </w:r>
        <w:r>
          <w:fldChar w:fldCharType="end"/>
        </w:r>
      </w:p>
    </w:sdtContent>
  </w:sdt>
  <w:p w14:paraId="6FE0223E" w14:textId="77777777" w:rsidR="00EA79EF" w:rsidRDefault="003F5B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EAA8" w14:textId="77777777" w:rsidR="00EA79EF" w:rsidRPr="003129B0" w:rsidRDefault="00020D6C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85079" wp14:editId="01B41A9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CEC06" w14:textId="77777777" w:rsidR="00EA79EF" w:rsidRPr="003129B0" w:rsidRDefault="00020D6C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79877679" w14:textId="77777777" w:rsidR="00EA79EF" w:rsidRDefault="00020D6C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5CD8E70F" w14:textId="77777777" w:rsidR="00EA79EF" w:rsidRPr="003129B0" w:rsidRDefault="00020D6C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2501E5" w14:textId="77777777" w:rsidR="00EA79EF" w:rsidRDefault="003F5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C25C" w14:textId="77777777" w:rsidR="006D367B" w:rsidRDefault="006D367B">
      <w:pPr>
        <w:spacing w:line="240" w:lineRule="auto"/>
      </w:pPr>
      <w:r>
        <w:separator/>
      </w:r>
    </w:p>
  </w:footnote>
  <w:footnote w:type="continuationSeparator" w:id="0">
    <w:p w14:paraId="12492C00" w14:textId="77777777" w:rsidR="006D367B" w:rsidRDefault="006D3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9B4D" w14:textId="77777777" w:rsidR="00EA79EF" w:rsidRPr="00760E09" w:rsidRDefault="003F5B3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F6FCE"/>
    <w:multiLevelType w:val="hybridMultilevel"/>
    <w:tmpl w:val="FA24B8D6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14"/>
    <w:rsid w:val="00020D6C"/>
    <w:rsid w:val="000465CB"/>
    <w:rsid w:val="00101F89"/>
    <w:rsid w:val="0015780A"/>
    <w:rsid w:val="00191526"/>
    <w:rsid w:val="003F5B39"/>
    <w:rsid w:val="006472BC"/>
    <w:rsid w:val="006D367B"/>
    <w:rsid w:val="00736368"/>
    <w:rsid w:val="00852969"/>
    <w:rsid w:val="00855490"/>
    <w:rsid w:val="009B7CEB"/>
    <w:rsid w:val="009E0C14"/>
    <w:rsid w:val="009F3EAA"/>
    <w:rsid w:val="00A9488A"/>
    <w:rsid w:val="00B6478E"/>
    <w:rsid w:val="00C057B6"/>
    <w:rsid w:val="00CC4E9E"/>
    <w:rsid w:val="00CF2E4A"/>
    <w:rsid w:val="00DC08F1"/>
    <w:rsid w:val="00E35A33"/>
    <w:rsid w:val="00E4453C"/>
    <w:rsid w:val="00EB222D"/>
    <w:rsid w:val="00ED14EB"/>
    <w:rsid w:val="00F24EE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622"/>
  <w15:chartTrackingRefBased/>
  <w15:docId w15:val="{C4B8ECFA-D314-46A7-A36C-B144C10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C14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C1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E0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C1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0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0C14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9E0C1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9E0C14"/>
    <w:rPr>
      <w:rFonts w:ascii="Arial" w:eastAsia="Times New Roman" w:hAnsi="Arial" w:cs="Arial"/>
      <w:lang w:eastAsia="pl-PL"/>
    </w:rPr>
  </w:style>
  <w:style w:type="paragraph" w:customStyle="1" w:styleId="bodytext2">
    <w:name w:val="bodytext2"/>
    <w:basedOn w:val="Normalny"/>
    <w:rsid w:val="00101F89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736368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Angelika Sosnowska</cp:lastModifiedBy>
  <cp:revision>2</cp:revision>
  <dcterms:created xsi:type="dcterms:W3CDTF">2022-03-24T13:46:00Z</dcterms:created>
  <dcterms:modified xsi:type="dcterms:W3CDTF">2022-03-24T13:46:00Z</dcterms:modified>
</cp:coreProperties>
</file>